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778" w:rsidRDefault="009C6C4C" w:rsidP="009C6C4C">
      <w:pPr>
        <w:spacing w:after="0"/>
        <w:rPr>
          <w:b/>
          <w:sz w:val="24"/>
          <w:szCs w:val="24"/>
          <w:lang w:val="en-US"/>
        </w:rPr>
      </w:pPr>
      <w:r w:rsidRPr="009C6C4C">
        <w:rPr>
          <w:b/>
          <w:sz w:val="24"/>
          <w:szCs w:val="24"/>
          <w:lang w:val="en-US"/>
        </w:rPr>
        <w:t xml:space="preserve">Reading. </w:t>
      </w:r>
      <w:proofErr w:type="gramStart"/>
      <w:r w:rsidRPr="009C6C4C">
        <w:rPr>
          <w:b/>
          <w:sz w:val="24"/>
          <w:szCs w:val="24"/>
          <w:lang w:val="en-US"/>
        </w:rPr>
        <w:t>Unit 5.</w:t>
      </w:r>
      <w:proofErr w:type="gramEnd"/>
      <w:r w:rsidRPr="009C6C4C">
        <w:rPr>
          <w:b/>
          <w:sz w:val="24"/>
          <w:szCs w:val="24"/>
          <w:lang w:val="en-US"/>
        </w:rPr>
        <w:t xml:space="preserve"> Transport</w:t>
      </w:r>
    </w:p>
    <w:p w:rsidR="009C6C4C" w:rsidRPr="009C6C4C" w:rsidRDefault="009C6C4C" w:rsidP="009C6C4C">
      <w:pPr>
        <w:spacing w:after="0"/>
        <w:jc w:val="center"/>
        <w:rPr>
          <w:b/>
          <w:sz w:val="36"/>
          <w:szCs w:val="36"/>
          <w:u w:val="double"/>
          <w:lang w:val="en-US"/>
        </w:rPr>
      </w:pPr>
      <w:r w:rsidRPr="009C6C4C">
        <w:rPr>
          <w:b/>
          <w:sz w:val="36"/>
          <w:szCs w:val="36"/>
          <w:u w:val="double"/>
          <w:lang w:val="en-US"/>
        </w:rPr>
        <w:t>Delivering the Goods</w:t>
      </w:r>
    </w:p>
    <w:p w:rsidR="009C6C4C" w:rsidRPr="009C6C4C" w:rsidRDefault="009C6C4C" w:rsidP="00A9293F">
      <w:pPr>
        <w:pStyle w:val="1"/>
        <w:shd w:val="clear" w:color="auto" w:fill="auto"/>
        <w:spacing w:before="0" w:line="240" w:lineRule="auto"/>
        <w:ind w:left="360" w:right="-285" w:hanging="340"/>
        <w:jc w:val="both"/>
        <w:rPr>
          <w:rFonts w:ascii="Times New Roman" w:hAnsi="Times New Roman" w:cs="Times New Roman"/>
          <w:sz w:val="24"/>
          <w:szCs w:val="24"/>
          <w:lang w:val="en-US"/>
        </w:rPr>
      </w:pPr>
      <w:proofErr w:type="gramStart"/>
      <w:r w:rsidRPr="009C6C4C">
        <w:rPr>
          <w:rStyle w:val="TimesNewRoman11pt"/>
          <w:rFonts w:eastAsiaTheme="minorHAnsi"/>
          <w:b/>
          <w:sz w:val="24"/>
          <w:szCs w:val="24"/>
          <w:lang w:val="en-US"/>
        </w:rPr>
        <w:t>A</w:t>
      </w:r>
      <w:proofErr w:type="gramEnd"/>
      <w:r w:rsidRPr="009C6C4C">
        <w:rPr>
          <w:rFonts w:ascii="Times New Roman" w:hAnsi="Times New Roman" w:cs="Times New Roman"/>
          <w:sz w:val="24"/>
          <w:szCs w:val="24"/>
          <w:lang w:val="en-US"/>
        </w:rPr>
        <w:t xml:space="preserve"> International trade is growing at a startling pace. While the global economy has been expanding at a bit over 3% a year, the volume of trade has been rising at a compound annual rate of about twice that. Foreign products, from meat to machinery, play a more important role in almost every economy in the world, and foreign markets now tempt businesses that never much worried about sales beyond their nation's borders.</w:t>
      </w:r>
    </w:p>
    <w:p w:rsidR="009C6C4C" w:rsidRPr="009C6C4C" w:rsidRDefault="009C6C4C" w:rsidP="00A9293F">
      <w:pPr>
        <w:pStyle w:val="1"/>
        <w:shd w:val="clear" w:color="auto" w:fill="auto"/>
        <w:spacing w:before="0" w:line="240" w:lineRule="auto"/>
        <w:ind w:left="360" w:right="-285" w:hanging="340"/>
        <w:jc w:val="both"/>
        <w:rPr>
          <w:rFonts w:ascii="Times New Roman" w:hAnsi="Times New Roman" w:cs="Times New Roman"/>
          <w:sz w:val="24"/>
          <w:szCs w:val="24"/>
          <w:lang w:val="en-US"/>
        </w:rPr>
      </w:pPr>
      <w:r w:rsidRPr="009C6C4C">
        <w:rPr>
          <w:rFonts w:ascii="Times New Roman" w:hAnsi="Times New Roman" w:cs="Times New Roman"/>
          <w:b/>
          <w:sz w:val="24"/>
          <w:szCs w:val="24"/>
        </w:rPr>
        <w:t>В</w:t>
      </w:r>
      <w:r w:rsidRPr="009C6C4C">
        <w:rPr>
          <w:rFonts w:ascii="Times New Roman" w:hAnsi="Times New Roman" w:cs="Times New Roman"/>
          <w:sz w:val="24"/>
          <w:szCs w:val="24"/>
          <w:lang w:val="en-US"/>
        </w:rPr>
        <w:t xml:space="preserve"> What lies behind this explosion in international commerce? The general worldwide decline in trade barriers, such as customs duties and import quotas, is surely one explanation. The economic opening of countries that have traditionally been minor players is another. But one force behind the import-export boom has passed all but unnoticed: the rapidly falling cost of getting goods to market. Theoretically, in the world of trade, shipping costs do not matter. Goods, once they have been made, are assumed to move instantly and at no cost from place to place. The real world, however, is full of frictions. Cheap labour may make Chinese clothing competitive in America, but if delays in shipment tie up working capital and cause winter coats to arrive in spring, trade may lose its advantages.</w:t>
      </w:r>
    </w:p>
    <w:p w:rsidR="009C6C4C" w:rsidRPr="009C6C4C" w:rsidRDefault="009C6C4C" w:rsidP="00A9293F">
      <w:pPr>
        <w:pStyle w:val="1"/>
        <w:shd w:val="clear" w:color="auto" w:fill="auto"/>
        <w:spacing w:before="0" w:line="240" w:lineRule="auto"/>
        <w:ind w:left="360" w:right="-285" w:hanging="340"/>
        <w:jc w:val="both"/>
        <w:rPr>
          <w:rFonts w:ascii="Times New Roman" w:hAnsi="Times New Roman" w:cs="Times New Roman"/>
          <w:sz w:val="24"/>
          <w:szCs w:val="24"/>
          <w:lang w:val="en-US"/>
        </w:rPr>
      </w:pPr>
      <w:r w:rsidRPr="009C6C4C">
        <w:rPr>
          <w:rFonts w:ascii="Times New Roman" w:hAnsi="Times New Roman" w:cs="Times New Roman"/>
          <w:b/>
          <w:sz w:val="24"/>
          <w:szCs w:val="24"/>
        </w:rPr>
        <w:t>С</w:t>
      </w:r>
      <w:r w:rsidRPr="009C6C4C">
        <w:rPr>
          <w:rFonts w:ascii="Times New Roman" w:hAnsi="Times New Roman" w:cs="Times New Roman"/>
          <w:sz w:val="24"/>
          <w:szCs w:val="24"/>
          <w:lang w:val="en-US"/>
        </w:rPr>
        <w:t xml:space="preserve"> At the turn of the 20th century, agriculture and manufacturing were the two most important sectors almost everywhere, accounting for about 70% of total output in Germany, Italy and France, and 40-50% in America, Britain and Japan. International commerce was therefore dominated by raw materials, such as wheat, wood and iron ore, or processed commodities, such as meat and steel. But these sorts of products are heavy and bulky and the cost of transporting them relatively high.</w:t>
      </w:r>
    </w:p>
    <w:p w:rsidR="009C6C4C" w:rsidRPr="009C6C4C" w:rsidRDefault="009C6C4C" w:rsidP="00A9293F">
      <w:pPr>
        <w:pStyle w:val="1"/>
        <w:shd w:val="clear" w:color="auto" w:fill="auto"/>
        <w:spacing w:before="0" w:after="0" w:line="240" w:lineRule="auto"/>
        <w:ind w:left="360" w:right="-285" w:hanging="340"/>
        <w:jc w:val="both"/>
        <w:rPr>
          <w:rFonts w:ascii="Times New Roman" w:hAnsi="Times New Roman" w:cs="Times New Roman"/>
          <w:sz w:val="24"/>
          <w:szCs w:val="24"/>
          <w:lang w:val="en-US"/>
        </w:rPr>
      </w:pPr>
      <w:r w:rsidRPr="009C6C4C">
        <w:rPr>
          <w:rStyle w:val="a4"/>
          <w:rFonts w:ascii="Times New Roman" w:hAnsi="Times New Roman" w:cs="Times New Roman"/>
          <w:sz w:val="24"/>
          <w:szCs w:val="24"/>
          <w:lang w:val="en-US"/>
        </w:rPr>
        <w:t>D</w:t>
      </w:r>
      <w:r w:rsidRPr="009C6C4C">
        <w:rPr>
          <w:rFonts w:ascii="Times New Roman" w:hAnsi="Times New Roman" w:cs="Times New Roman"/>
          <w:sz w:val="24"/>
          <w:szCs w:val="24"/>
          <w:lang w:val="en-US"/>
        </w:rPr>
        <w:t xml:space="preserve"> Countries still trade disproportionately</w:t>
      </w:r>
      <w:r w:rsidRPr="009C6C4C">
        <w:rPr>
          <w:rStyle w:val="a4"/>
          <w:rFonts w:ascii="Times New Roman" w:hAnsi="Times New Roman" w:cs="Times New Roman"/>
          <w:sz w:val="24"/>
          <w:szCs w:val="24"/>
          <w:lang w:val="en-US"/>
        </w:rPr>
        <w:t xml:space="preserve"> </w:t>
      </w:r>
      <w:r w:rsidRPr="009C6C4C">
        <w:rPr>
          <w:rStyle w:val="a4"/>
          <w:rFonts w:ascii="Times New Roman" w:hAnsi="Times New Roman" w:cs="Times New Roman"/>
          <w:b w:val="0"/>
          <w:sz w:val="24"/>
          <w:szCs w:val="24"/>
          <w:lang w:val="en-US"/>
        </w:rPr>
        <w:t>with their geographic</w:t>
      </w:r>
      <w:r w:rsidRPr="009C6C4C">
        <w:rPr>
          <w:rFonts w:ascii="Times New Roman" w:hAnsi="Times New Roman" w:cs="Times New Roman"/>
          <w:sz w:val="24"/>
          <w:szCs w:val="24"/>
          <w:lang w:val="en-US"/>
        </w:rPr>
        <w:t xml:space="preserve"> neighbours. Over time, however, world output has shifted into goods</w:t>
      </w:r>
      <w:r w:rsidRPr="009C6C4C">
        <w:rPr>
          <w:rStyle w:val="a4"/>
          <w:rFonts w:ascii="Times New Roman" w:hAnsi="Times New Roman" w:cs="Times New Roman"/>
          <w:sz w:val="24"/>
          <w:szCs w:val="24"/>
          <w:lang w:val="en-US"/>
        </w:rPr>
        <w:t xml:space="preserve"> </w:t>
      </w:r>
      <w:r w:rsidRPr="009C6C4C">
        <w:rPr>
          <w:rStyle w:val="a4"/>
          <w:rFonts w:ascii="Times New Roman" w:hAnsi="Times New Roman" w:cs="Times New Roman"/>
          <w:b w:val="0"/>
          <w:sz w:val="24"/>
          <w:szCs w:val="24"/>
          <w:lang w:val="en-US"/>
        </w:rPr>
        <w:t>whose worth is unrelated</w:t>
      </w:r>
      <w:r w:rsidRPr="009C6C4C">
        <w:rPr>
          <w:rFonts w:ascii="Times New Roman" w:hAnsi="Times New Roman" w:cs="Times New Roman"/>
          <w:sz w:val="24"/>
          <w:szCs w:val="24"/>
          <w:lang w:val="en-US"/>
        </w:rPr>
        <w:t xml:space="preserve"> to their size and weight. Today, it is finished manufactured products</w:t>
      </w:r>
      <w:r w:rsidRPr="009C6C4C">
        <w:rPr>
          <w:rStyle w:val="a4"/>
          <w:rFonts w:ascii="Times New Roman" w:hAnsi="Times New Roman" w:cs="Times New Roman"/>
          <w:sz w:val="24"/>
          <w:szCs w:val="24"/>
          <w:lang w:val="en-US"/>
        </w:rPr>
        <w:t xml:space="preserve"> </w:t>
      </w:r>
      <w:r w:rsidRPr="009C6C4C">
        <w:rPr>
          <w:rStyle w:val="a4"/>
          <w:rFonts w:ascii="Times New Roman" w:hAnsi="Times New Roman" w:cs="Times New Roman"/>
          <w:b w:val="0"/>
          <w:sz w:val="24"/>
          <w:szCs w:val="24"/>
          <w:lang w:val="en-US"/>
        </w:rPr>
        <w:t>that dominate the flow</w:t>
      </w:r>
      <w:r w:rsidRPr="009C6C4C">
        <w:rPr>
          <w:rFonts w:ascii="Times New Roman" w:hAnsi="Times New Roman" w:cs="Times New Roman"/>
          <w:b/>
          <w:sz w:val="24"/>
          <w:szCs w:val="24"/>
          <w:lang w:val="en-US"/>
        </w:rPr>
        <w:t xml:space="preserve"> </w:t>
      </w:r>
      <w:r w:rsidRPr="009C6C4C">
        <w:rPr>
          <w:rFonts w:ascii="Times New Roman" w:hAnsi="Times New Roman" w:cs="Times New Roman"/>
          <w:sz w:val="24"/>
          <w:szCs w:val="24"/>
          <w:lang w:val="en-US"/>
        </w:rPr>
        <w:t>of</w:t>
      </w:r>
      <w:r w:rsidRPr="009C6C4C">
        <w:rPr>
          <w:rStyle w:val="a4"/>
          <w:rFonts w:ascii="Times New Roman" w:hAnsi="Times New Roman" w:cs="Times New Roman"/>
          <w:b w:val="0"/>
          <w:sz w:val="24"/>
          <w:szCs w:val="24"/>
          <w:lang w:val="en-US"/>
        </w:rPr>
        <w:t xml:space="preserve"> trade,</w:t>
      </w:r>
      <w:r w:rsidRPr="009C6C4C">
        <w:rPr>
          <w:rFonts w:ascii="Times New Roman" w:hAnsi="Times New Roman" w:cs="Times New Roman"/>
          <w:sz w:val="24"/>
          <w:szCs w:val="24"/>
          <w:lang w:val="en-US"/>
        </w:rPr>
        <w:t xml:space="preserve"> and, thanks to technological advances such as</w:t>
      </w:r>
      <w:r w:rsidRPr="009C6C4C">
        <w:rPr>
          <w:rStyle w:val="a4"/>
          <w:rFonts w:ascii="Times New Roman" w:hAnsi="Times New Roman" w:cs="Times New Roman"/>
          <w:sz w:val="24"/>
          <w:szCs w:val="24"/>
          <w:lang w:val="en-US"/>
        </w:rPr>
        <w:t xml:space="preserve"> </w:t>
      </w:r>
      <w:r w:rsidRPr="009C6C4C">
        <w:rPr>
          <w:rStyle w:val="a4"/>
          <w:rFonts w:ascii="Times New Roman" w:hAnsi="Times New Roman" w:cs="Times New Roman"/>
          <w:b w:val="0"/>
          <w:sz w:val="24"/>
          <w:szCs w:val="24"/>
          <w:lang w:val="en-US"/>
        </w:rPr>
        <w:t>lightweight components,</w:t>
      </w:r>
      <w:r w:rsidRPr="009C6C4C">
        <w:rPr>
          <w:rFonts w:ascii="Times New Roman" w:hAnsi="Times New Roman" w:cs="Times New Roman"/>
          <w:sz w:val="24"/>
          <w:szCs w:val="24"/>
          <w:lang w:val="en-US"/>
        </w:rPr>
        <w:t xml:space="preserve"> manufactured goods themselves have tended to become lighter and</w:t>
      </w:r>
      <w:r w:rsidRPr="009C6C4C">
        <w:rPr>
          <w:rStyle w:val="a4"/>
          <w:rFonts w:ascii="Times New Roman" w:hAnsi="Times New Roman" w:cs="Times New Roman"/>
          <w:sz w:val="24"/>
          <w:szCs w:val="24"/>
          <w:lang w:val="en-US"/>
        </w:rPr>
        <w:t xml:space="preserve"> </w:t>
      </w:r>
      <w:r w:rsidRPr="009C6C4C">
        <w:rPr>
          <w:rStyle w:val="a4"/>
          <w:rFonts w:ascii="Times New Roman" w:hAnsi="Times New Roman" w:cs="Times New Roman"/>
          <w:b w:val="0"/>
          <w:sz w:val="24"/>
          <w:szCs w:val="24"/>
          <w:lang w:val="en-US"/>
        </w:rPr>
        <w:t>less bulky. As a result, less</w:t>
      </w:r>
      <w:r w:rsidRPr="009C6C4C">
        <w:rPr>
          <w:rFonts w:ascii="Times New Roman" w:hAnsi="Times New Roman" w:cs="Times New Roman"/>
          <w:sz w:val="24"/>
          <w:szCs w:val="24"/>
          <w:lang w:val="en-US"/>
        </w:rPr>
        <w:t xml:space="preserve"> transportation is required for every dollar's worth of imports or</w:t>
      </w:r>
      <w:r w:rsidRPr="009C6C4C">
        <w:rPr>
          <w:rStyle w:val="a4"/>
          <w:rFonts w:ascii="Times New Roman" w:hAnsi="Times New Roman" w:cs="Times New Roman"/>
          <w:sz w:val="24"/>
          <w:szCs w:val="24"/>
          <w:lang w:val="en-US"/>
        </w:rPr>
        <w:t xml:space="preserve"> </w:t>
      </w:r>
      <w:r w:rsidRPr="009C6C4C">
        <w:rPr>
          <w:rStyle w:val="a4"/>
          <w:rFonts w:ascii="Times New Roman" w:hAnsi="Times New Roman" w:cs="Times New Roman"/>
          <w:b w:val="0"/>
          <w:sz w:val="24"/>
          <w:szCs w:val="24"/>
          <w:lang w:val="en-US"/>
        </w:rPr>
        <w:t>exports.</w:t>
      </w:r>
    </w:p>
    <w:p w:rsidR="009C6C4C" w:rsidRPr="009C6C4C" w:rsidRDefault="009C6C4C" w:rsidP="00A9293F">
      <w:pPr>
        <w:pStyle w:val="1"/>
        <w:shd w:val="clear" w:color="auto" w:fill="auto"/>
        <w:spacing w:before="0" w:after="60" w:line="240" w:lineRule="auto"/>
        <w:ind w:left="380" w:right="-285" w:hanging="340"/>
        <w:jc w:val="both"/>
        <w:rPr>
          <w:rFonts w:ascii="Times New Roman" w:hAnsi="Times New Roman" w:cs="Times New Roman"/>
          <w:sz w:val="24"/>
          <w:szCs w:val="24"/>
          <w:lang w:val="en-US"/>
        </w:rPr>
      </w:pPr>
      <w:r w:rsidRPr="009C6C4C">
        <w:rPr>
          <w:rStyle w:val="a4"/>
          <w:rFonts w:ascii="Times New Roman" w:hAnsi="Times New Roman" w:cs="Times New Roman"/>
          <w:sz w:val="24"/>
          <w:szCs w:val="24"/>
          <w:lang w:val="en-US"/>
        </w:rPr>
        <w:t>E</w:t>
      </w:r>
      <w:r w:rsidRPr="009C6C4C">
        <w:rPr>
          <w:rFonts w:ascii="Times New Roman" w:hAnsi="Times New Roman" w:cs="Times New Roman"/>
          <w:sz w:val="24"/>
          <w:szCs w:val="24"/>
          <w:lang w:val="en-US"/>
        </w:rPr>
        <w:t xml:space="preserve"> To see how this influences trade, </w:t>
      </w:r>
      <w:proofErr w:type="gramStart"/>
      <w:r w:rsidRPr="009C6C4C">
        <w:rPr>
          <w:rFonts w:ascii="Times New Roman" w:hAnsi="Times New Roman" w:cs="Times New Roman"/>
          <w:sz w:val="24"/>
          <w:szCs w:val="24"/>
          <w:lang w:val="en-US"/>
        </w:rPr>
        <w:t>consider</w:t>
      </w:r>
      <w:proofErr w:type="gramEnd"/>
      <w:r w:rsidRPr="009C6C4C">
        <w:rPr>
          <w:rFonts w:ascii="Times New Roman" w:hAnsi="Times New Roman" w:cs="Times New Roman"/>
          <w:sz w:val="24"/>
          <w:szCs w:val="24"/>
          <w:lang w:val="en-US"/>
        </w:rPr>
        <w:t xml:space="preserve"> the</w:t>
      </w:r>
      <w:r w:rsidRPr="009C6C4C">
        <w:rPr>
          <w:rStyle w:val="a4"/>
          <w:rFonts w:ascii="Times New Roman" w:hAnsi="Times New Roman" w:cs="Times New Roman"/>
          <w:sz w:val="24"/>
          <w:szCs w:val="24"/>
          <w:lang w:val="en-US"/>
        </w:rPr>
        <w:t xml:space="preserve"> </w:t>
      </w:r>
      <w:r w:rsidRPr="009C6C4C">
        <w:rPr>
          <w:rStyle w:val="a4"/>
          <w:rFonts w:ascii="Times New Roman" w:hAnsi="Times New Roman" w:cs="Times New Roman"/>
          <w:b w:val="0"/>
          <w:sz w:val="24"/>
          <w:szCs w:val="24"/>
          <w:lang w:val="en-US"/>
        </w:rPr>
        <w:t>business of making disk drives</w:t>
      </w:r>
      <w:r w:rsidRPr="009C6C4C">
        <w:rPr>
          <w:rFonts w:ascii="Times New Roman" w:hAnsi="Times New Roman" w:cs="Times New Roman"/>
          <w:sz w:val="24"/>
          <w:szCs w:val="24"/>
          <w:lang w:val="en-US"/>
        </w:rPr>
        <w:t xml:space="preserve"> for computers. Most of the</w:t>
      </w:r>
      <w:r w:rsidRPr="009C6C4C">
        <w:rPr>
          <w:rStyle w:val="a4"/>
          <w:rFonts w:ascii="Times New Roman" w:hAnsi="Times New Roman" w:cs="Times New Roman"/>
          <w:sz w:val="24"/>
          <w:szCs w:val="24"/>
          <w:lang w:val="en-US"/>
        </w:rPr>
        <w:t xml:space="preserve"> </w:t>
      </w:r>
      <w:r w:rsidRPr="009C6C4C">
        <w:rPr>
          <w:rStyle w:val="a4"/>
          <w:rFonts w:ascii="Times New Roman" w:hAnsi="Times New Roman" w:cs="Times New Roman"/>
          <w:b w:val="0"/>
          <w:sz w:val="24"/>
          <w:szCs w:val="24"/>
          <w:lang w:val="en-US"/>
        </w:rPr>
        <w:t>world</w:t>
      </w:r>
      <w:r w:rsidRPr="009C6C4C">
        <w:rPr>
          <w:rFonts w:ascii="Times New Roman" w:hAnsi="Times New Roman" w:cs="Times New Roman"/>
          <w:sz w:val="24"/>
          <w:szCs w:val="24"/>
          <w:lang w:val="en-US"/>
        </w:rPr>
        <w:t>'s disk-drive manufacturing is</w:t>
      </w:r>
      <w:r w:rsidRPr="009C6C4C">
        <w:rPr>
          <w:rStyle w:val="a4"/>
          <w:rFonts w:ascii="Times New Roman" w:hAnsi="Times New Roman" w:cs="Times New Roman"/>
          <w:sz w:val="24"/>
          <w:szCs w:val="24"/>
          <w:lang w:val="en-US"/>
        </w:rPr>
        <w:t xml:space="preserve"> </w:t>
      </w:r>
      <w:r w:rsidRPr="009C6C4C">
        <w:rPr>
          <w:rStyle w:val="a4"/>
          <w:rFonts w:ascii="Times New Roman" w:hAnsi="Times New Roman" w:cs="Times New Roman"/>
          <w:b w:val="0"/>
          <w:sz w:val="24"/>
          <w:szCs w:val="24"/>
          <w:lang w:val="en-US"/>
        </w:rPr>
        <w:t>concentrated in South</w:t>
      </w:r>
      <w:r w:rsidRPr="009C6C4C">
        <w:rPr>
          <w:rFonts w:ascii="Times New Roman" w:hAnsi="Times New Roman" w:cs="Times New Roman"/>
          <w:sz w:val="24"/>
          <w:szCs w:val="24"/>
          <w:lang w:val="en-US"/>
        </w:rPr>
        <w:t>-east Asia. This is possible only because disk drives, while valuable,</w:t>
      </w:r>
      <w:r w:rsidRPr="009C6C4C">
        <w:rPr>
          <w:rStyle w:val="a4"/>
          <w:rFonts w:ascii="Times New Roman" w:hAnsi="Times New Roman" w:cs="Times New Roman"/>
          <w:sz w:val="24"/>
          <w:szCs w:val="24"/>
          <w:lang w:val="en-US"/>
        </w:rPr>
        <w:t xml:space="preserve"> </w:t>
      </w:r>
      <w:r w:rsidRPr="009C6C4C">
        <w:rPr>
          <w:rStyle w:val="a4"/>
          <w:rFonts w:ascii="Times New Roman" w:hAnsi="Times New Roman" w:cs="Times New Roman"/>
          <w:b w:val="0"/>
          <w:sz w:val="24"/>
          <w:szCs w:val="24"/>
          <w:lang w:val="en-US"/>
        </w:rPr>
        <w:t>are small and light and</w:t>
      </w:r>
      <w:r w:rsidRPr="009C6C4C">
        <w:rPr>
          <w:rFonts w:ascii="Times New Roman" w:hAnsi="Times New Roman" w:cs="Times New Roman"/>
          <w:sz w:val="24"/>
          <w:szCs w:val="24"/>
          <w:lang w:val="en-US"/>
        </w:rPr>
        <w:t xml:space="preserve"> so cost little to ship. Computer manufacturers in Japan or Texas</w:t>
      </w:r>
      <w:r w:rsidRPr="009C6C4C">
        <w:rPr>
          <w:rStyle w:val="a4"/>
          <w:rFonts w:ascii="Times New Roman" w:hAnsi="Times New Roman" w:cs="Times New Roman"/>
          <w:sz w:val="24"/>
          <w:szCs w:val="24"/>
          <w:lang w:val="en-US"/>
        </w:rPr>
        <w:t xml:space="preserve"> </w:t>
      </w:r>
      <w:r w:rsidRPr="009C6C4C">
        <w:rPr>
          <w:rStyle w:val="a4"/>
          <w:rFonts w:ascii="Times New Roman" w:hAnsi="Times New Roman" w:cs="Times New Roman"/>
          <w:b w:val="0"/>
          <w:sz w:val="24"/>
          <w:szCs w:val="24"/>
          <w:lang w:val="en-US"/>
        </w:rPr>
        <w:t>will not face hugely bigger</w:t>
      </w:r>
      <w:r w:rsidRPr="009C6C4C">
        <w:rPr>
          <w:rFonts w:ascii="Times New Roman" w:hAnsi="Times New Roman" w:cs="Times New Roman"/>
          <w:sz w:val="24"/>
          <w:szCs w:val="24"/>
          <w:lang w:val="en-US"/>
        </w:rPr>
        <w:t xml:space="preserve"> freight bills if they import drives from Singapore rather than</w:t>
      </w:r>
      <w:r w:rsidRPr="009C6C4C">
        <w:rPr>
          <w:rStyle w:val="a4"/>
          <w:rFonts w:ascii="Times New Roman" w:hAnsi="Times New Roman" w:cs="Times New Roman"/>
          <w:sz w:val="24"/>
          <w:szCs w:val="24"/>
          <w:lang w:val="en-US"/>
        </w:rPr>
        <w:t xml:space="preserve"> </w:t>
      </w:r>
      <w:r w:rsidRPr="009C6C4C">
        <w:rPr>
          <w:rStyle w:val="a4"/>
          <w:rFonts w:ascii="Times New Roman" w:hAnsi="Times New Roman" w:cs="Times New Roman"/>
          <w:b w:val="0"/>
          <w:sz w:val="24"/>
          <w:szCs w:val="24"/>
          <w:lang w:val="en-US"/>
        </w:rPr>
        <w:t>purchasing them on the</w:t>
      </w:r>
      <w:r w:rsidRPr="009C6C4C">
        <w:rPr>
          <w:rFonts w:ascii="Times New Roman" w:hAnsi="Times New Roman" w:cs="Times New Roman"/>
          <w:sz w:val="24"/>
          <w:szCs w:val="24"/>
          <w:lang w:val="en-US"/>
        </w:rPr>
        <w:t xml:space="preserve"> domestic market. Distance therefore poses no obstacle to the</w:t>
      </w:r>
      <w:r w:rsidRPr="009C6C4C">
        <w:rPr>
          <w:rStyle w:val="a4"/>
          <w:rFonts w:ascii="Times New Roman" w:hAnsi="Times New Roman" w:cs="Times New Roman"/>
          <w:sz w:val="24"/>
          <w:szCs w:val="24"/>
          <w:lang w:val="en-US"/>
        </w:rPr>
        <w:t xml:space="preserve"> </w:t>
      </w:r>
      <w:r w:rsidRPr="009C6C4C">
        <w:rPr>
          <w:rStyle w:val="a4"/>
          <w:rFonts w:ascii="Times New Roman" w:hAnsi="Times New Roman" w:cs="Times New Roman"/>
          <w:b w:val="0"/>
          <w:sz w:val="24"/>
          <w:szCs w:val="24"/>
          <w:lang w:val="en-US"/>
        </w:rPr>
        <w:t>globalisation of the disk-drive</w:t>
      </w:r>
      <w:r w:rsidRPr="009C6C4C">
        <w:rPr>
          <w:rFonts w:ascii="Times New Roman" w:hAnsi="Times New Roman" w:cs="Times New Roman"/>
          <w:sz w:val="24"/>
          <w:szCs w:val="24"/>
          <w:lang w:val="en-US"/>
        </w:rPr>
        <w:t xml:space="preserve"> industry.</w:t>
      </w:r>
    </w:p>
    <w:p w:rsidR="009C6C4C" w:rsidRPr="009C6C4C" w:rsidRDefault="009C6C4C" w:rsidP="00A9293F">
      <w:pPr>
        <w:pStyle w:val="1"/>
        <w:shd w:val="clear" w:color="auto" w:fill="auto"/>
        <w:spacing w:before="0" w:after="60" w:line="240" w:lineRule="auto"/>
        <w:ind w:left="380" w:right="-285" w:hanging="340"/>
        <w:jc w:val="both"/>
        <w:rPr>
          <w:rFonts w:ascii="Times New Roman" w:hAnsi="Times New Roman" w:cs="Times New Roman"/>
          <w:sz w:val="24"/>
          <w:szCs w:val="24"/>
          <w:lang w:val="en-US"/>
        </w:rPr>
      </w:pPr>
      <w:r w:rsidRPr="009C6C4C">
        <w:rPr>
          <w:rStyle w:val="a4"/>
          <w:rFonts w:ascii="Times New Roman" w:hAnsi="Times New Roman" w:cs="Times New Roman"/>
          <w:sz w:val="24"/>
          <w:szCs w:val="24"/>
          <w:lang w:val="en-US"/>
        </w:rPr>
        <w:t>F</w:t>
      </w:r>
      <w:r w:rsidRPr="009C6C4C">
        <w:rPr>
          <w:rFonts w:ascii="Times New Roman" w:hAnsi="Times New Roman" w:cs="Times New Roman"/>
          <w:sz w:val="24"/>
          <w:szCs w:val="24"/>
          <w:lang w:val="en-US"/>
        </w:rPr>
        <w:t xml:space="preserve"> This is even </w:t>
      </w:r>
      <w:proofErr w:type="gramStart"/>
      <w:r w:rsidRPr="009C6C4C">
        <w:rPr>
          <w:rFonts w:ascii="Times New Roman" w:hAnsi="Times New Roman" w:cs="Times New Roman"/>
          <w:sz w:val="24"/>
          <w:szCs w:val="24"/>
          <w:lang w:val="en-US"/>
        </w:rPr>
        <w:t>more true</w:t>
      </w:r>
      <w:proofErr w:type="gramEnd"/>
      <w:r w:rsidRPr="009C6C4C">
        <w:rPr>
          <w:rFonts w:ascii="Times New Roman" w:hAnsi="Times New Roman" w:cs="Times New Roman"/>
          <w:sz w:val="24"/>
          <w:szCs w:val="24"/>
          <w:lang w:val="en-US"/>
        </w:rPr>
        <w:t xml:space="preserve"> of the fast-growing information</w:t>
      </w:r>
      <w:r w:rsidRPr="009C6C4C">
        <w:rPr>
          <w:rStyle w:val="a4"/>
          <w:rFonts w:ascii="Times New Roman" w:hAnsi="Times New Roman" w:cs="Times New Roman"/>
          <w:sz w:val="24"/>
          <w:szCs w:val="24"/>
          <w:lang w:val="en-US"/>
        </w:rPr>
        <w:t xml:space="preserve"> </w:t>
      </w:r>
      <w:r w:rsidRPr="009C6C4C">
        <w:rPr>
          <w:rStyle w:val="a4"/>
          <w:rFonts w:ascii="Times New Roman" w:hAnsi="Times New Roman" w:cs="Times New Roman"/>
          <w:b w:val="0"/>
          <w:sz w:val="24"/>
          <w:szCs w:val="24"/>
          <w:lang w:val="en-US"/>
        </w:rPr>
        <w:t>industries.</w:t>
      </w:r>
      <w:r w:rsidRPr="009C6C4C">
        <w:rPr>
          <w:rFonts w:ascii="Times New Roman" w:hAnsi="Times New Roman" w:cs="Times New Roman"/>
          <w:sz w:val="24"/>
          <w:szCs w:val="24"/>
          <w:lang w:val="en-US"/>
        </w:rPr>
        <w:t xml:space="preserve"> Films and compact discs cost little to transport, even by aeroplane. Computer software</w:t>
      </w:r>
      <w:r w:rsidRPr="009C6C4C">
        <w:rPr>
          <w:rStyle w:val="a4"/>
          <w:rFonts w:ascii="Times New Roman" w:hAnsi="Times New Roman" w:cs="Times New Roman"/>
          <w:sz w:val="24"/>
          <w:szCs w:val="24"/>
          <w:lang w:val="en-US"/>
        </w:rPr>
        <w:t xml:space="preserve"> </w:t>
      </w:r>
      <w:r w:rsidRPr="009C6C4C">
        <w:rPr>
          <w:rStyle w:val="a4"/>
          <w:rFonts w:ascii="Times New Roman" w:hAnsi="Times New Roman" w:cs="Times New Roman"/>
          <w:b w:val="0"/>
          <w:sz w:val="24"/>
          <w:szCs w:val="24"/>
          <w:lang w:val="en-US"/>
        </w:rPr>
        <w:t>can</w:t>
      </w:r>
      <w:r w:rsidRPr="009C6C4C">
        <w:rPr>
          <w:rFonts w:ascii="Times New Roman" w:hAnsi="Times New Roman" w:cs="Times New Roman"/>
          <w:sz w:val="24"/>
          <w:szCs w:val="24"/>
          <w:lang w:val="en-US"/>
        </w:rPr>
        <w:t xml:space="preserve"> be 'exported' without ever loading it onto a ship, simply by transmitting it over telephone lines from one country to another, so freight rates and cargo-handling schedules</w:t>
      </w:r>
      <w:r w:rsidRPr="009C6C4C">
        <w:rPr>
          <w:rStyle w:val="a4"/>
          <w:rFonts w:ascii="Times New Roman" w:hAnsi="Times New Roman" w:cs="Times New Roman"/>
          <w:sz w:val="24"/>
          <w:szCs w:val="24"/>
          <w:lang w:val="en-US"/>
        </w:rPr>
        <w:t xml:space="preserve"> </w:t>
      </w:r>
      <w:r w:rsidRPr="009C6C4C">
        <w:rPr>
          <w:rStyle w:val="a4"/>
          <w:rFonts w:ascii="Times New Roman" w:hAnsi="Times New Roman" w:cs="Times New Roman"/>
          <w:b w:val="0"/>
          <w:sz w:val="24"/>
          <w:szCs w:val="24"/>
          <w:lang w:val="en-US"/>
        </w:rPr>
        <w:t>become</w:t>
      </w:r>
      <w:r w:rsidRPr="009C6C4C">
        <w:rPr>
          <w:rFonts w:ascii="Times New Roman" w:hAnsi="Times New Roman" w:cs="Times New Roman"/>
          <w:sz w:val="24"/>
          <w:szCs w:val="24"/>
          <w:lang w:val="en-US"/>
        </w:rPr>
        <w:t xml:space="preserve"> insignificant factors in deciding where to make the product. Businesses can locate based on other considerations, such as the availability of labour, while worrying less about the cost of delivering their output.</w:t>
      </w:r>
    </w:p>
    <w:p w:rsidR="009C6C4C" w:rsidRPr="009C6C4C" w:rsidRDefault="009C6C4C" w:rsidP="00A9293F">
      <w:pPr>
        <w:pStyle w:val="1"/>
        <w:shd w:val="clear" w:color="auto" w:fill="auto"/>
        <w:spacing w:before="0" w:after="60" w:line="240" w:lineRule="auto"/>
        <w:ind w:left="380" w:right="-285" w:hanging="340"/>
        <w:jc w:val="both"/>
        <w:rPr>
          <w:rFonts w:ascii="Times New Roman" w:hAnsi="Times New Roman" w:cs="Times New Roman"/>
          <w:sz w:val="24"/>
          <w:szCs w:val="24"/>
          <w:lang w:val="en-US"/>
        </w:rPr>
      </w:pPr>
      <w:r w:rsidRPr="009C6C4C">
        <w:rPr>
          <w:rStyle w:val="a4"/>
          <w:rFonts w:ascii="Times New Roman" w:hAnsi="Times New Roman" w:cs="Times New Roman"/>
          <w:sz w:val="24"/>
          <w:szCs w:val="24"/>
          <w:lang w:val="en-US"/>
        </w:rPr>
        <w:t>G</w:t>
      </w:r>
      <w:r w:rsidRPr="009C6C4C">
        <w:rPr>
          <w:rFonts w:ascii="Times New Roman" w:hAnsi="Times New Roman" w:cs="Times New Roman"/>
          <w:sz w:val="24"/>
          <w:szCs w:val="24"/>
          <w:lang w:val="en-US"/>
        </w:rPr>
        <w:t xml:space="preserve"> In many countries deregulation has helped to drive the process along. But, behind the scenes, a series of technological innovations known broadly as</w:t>
      </w:r>
      <w:r w:rsidRPr="009C6C4C">
        <w:rPr>
          <w:rStyle w:val="SegoeUI"/>
          <w:rFonts w:ascii="Times New Roman" w:hAnsi="Times New Roman" w:cs="Times New Roman"/>
          <w:sz w:val="24"/>
          <w:szCs w:val="24"/>
          <w:lang w:val="en-US"/>
        </w:rPr>
        <w:t xml:space="preserve"> containerisation</w:t>
      </w:r>
      <w:r w:rsidRPr="009C6C4C">
        <w:rPr>
          <w:rFonts w:ascii="Times New Roman" w:hAnsi="Times New Roman" w:cs="Times New Roman"/>
          <w:sz w:val="24"/>
          <w:szCs w:val="24"/>
          <w:lang w:val="en-US"/>
        </w:rPr>
        <w:t xml:space="preserve"> and</w:t>
      </w:r>
      <w:r w:rsidRPr="009C6C4C">
        <w:rPr>
          <w:rStyle w:val="SegoeUI"/>
          <w:rFonts w:ascii="Times New Roman" w:hAnsi="Times New Roman" w:cs="Times New Roman"/>
          <w:sz w:val="24"/>
          <w:szCs w:val="24"/>
          <w:lang w:val="en-US"/>
        </w:rPr>
        <w:t xml:space="preserve"> inter- modal transportation</w:t>
      </w:r>
      <w:r w:rsidRPr="009C6C4C">
        <w:rPr>
          <w:rFonts w:ascii="Times New Roman" w:hAnsi="Times New Roman" w:cs="Times New Roman"/>
          <w:sz w:val="24"/>
          <w:szCs w:val="24"/>
          <w:lang w:val="en-US"/>
        </w:rPr>
        <w:t xml:space="preserve"> has led to swift productivity improvements in cargo-handling. Forty years ago, the process of exporting or importing involved a great many stages of handling, which risked portions of the shipment being damaged or stolen along the way. The invention of the container crane made it possible to load and unload containers without capsizing the ship and the adoption of standard container sizes allowed almost any box to be transported on any ship. By 1967, dual-purpose ships, carrying loose cargo in the hold</w:t>
      </w:r>
      <w:r w:rsidRPr="009C6C4C">
        <w:rPr>
          <w:rFonts w:ascii="Times New Roman" w:hAnsi="Times New Roman" w:cs="Times New Roman"/>
          <w:sz w:val="24"/>
          <w:szCs w:val="24"/>
          <w:vertAlign w:val="superscript"/>
        </w:rPr>
        <w:footnoteReference w:id="1"/>
      </w:r>
      <w:r w:rsidRPr="009C6C4C">
        <w:rPr>
          <w:rFonts w:ascii="Times New Roman" w:hAnsi="Times New Roman" w:cs="Times New Roman"/>
          <w:sz w:val="24"/>
          <w:szCs w:val="24"/>
          <w:lang w:val="en-US"/>
        </w:rPr>
        <w:t xml:space="preserve"> and containers on the deck, were giving way to all-container vessels that moved thousands of boxes at a time.</w:t>
      </w:r>
    </w:p>
    <w:p w:rsidR="009C6C4C" w:rsidRPr="009C6C4C" w:rsidRDefault="009C6C4C" w:rsidP="00A9293F">
      <w:pPr>
        <w:pStyle w:val="1"/>
        <w:shd w:val="clear" w:color="auto" w:fill="auto"/>
        <w:spacing w:before="0" w:after="60" w:line="240" w:lineRule="auto"/>
        <w:ind w:left="380" w:right="-285" w:hanging="340"/>
        <w:jc w:val="both"/>
        <w:rPr>
          <w:rFonts w:ascii="Times New Roman" w:hAnsi="Times New Roman" w:cs="Times New Roman"/>
          <w:sz w:val="24"/>
          <w:szCs w:val="24"/>
          <w:lang w:val="en-US"/>
        </w:rPr>
      </w:pPr>
      <w:r w:rsidRPr="009C6C4C">
        <w:rPr>
          <w:rFonts w:ascii="Times New Roman" w:hAnsi="Times New Roman" w:cs="Times New Roman"/>
          <w:b/>
          <w:sz w:val="24"/>
          <w:szCs w:val="24"/>
          <w:lang w:val="en-US"/>
        </w:rPr>
        <w:lastRenderedPageBreak/>
        <w:t>H</w:t>
      </w:r>
      <w:r w:rsidRPr="009C6C4C">
        <w:rPr>
          <w:rFonts w:ascii="Times New Roman" w:hAnsi="Times New Roman" w:cs="Times New Roman"/>
          <w:sz w:val="24"/>
          <w:szCs w:val="24"/>
          <w:lang w:val="en-US"/>
        </w:rPr>
        <w:t xml:space="preserve"> The shipping container transformed ocean shipping into a highly efficient, intensely competitive business. But getting the cargo to and from the dock was a different story. National governments, by and large, kept a much firmer hand on truck and railroad tariffs than on charges for ocean freight. This started changing, however, in the mid-1970s, when America began to deregulate its transportation industry. First airlines, then road hauliers and railways, were freed from restrictions on what they could carry, where they could haul it and what price they could charge. Big productivity gains resulted. Between 1985 and 1996, for example, America's freight railways dramatically reduced their employment, trackage, and their fleets of locomotives - while increasing the amount of cargo they hauled. Europe's railways have also shown marked, albeit smaller, productivity improvements.</w:t>
      </w:r>
    </w:p>
    <w:p w:rsidR="009C6C4C" w:rsidRDefault="009C6C4C" w:rsidP="00A9293F">
      <w:pPr>
        <w:pStyle w:val="1"/>
        <w:shd w:val="clear" w:color="auto" w:fill="auto"/>
        <w:spacing w:before="0" w:after="0" w:line="240" w:lineRule="auto"/>
        <w:ind w:left="380" w:right="-285" w:hanging="340"/>
        <w:jc w:val="both"/>
        <w:rPr>
          <w:rFonts w:ascii="Times New Roman" w:hAnsi="Times New Roman" w:cs="Times New Roman"/>
          <w:sz w:val="24"/>
          <w:szCs w:val="24"/>
          <w:lang w:val="en-US"/>
        </w:rPr>
      </w:pPr>
      <w:r w:rsidRPr="009C6C4C">
        <w:rPr>
          <w:rStyle w:val="a4"/>
          <w:rFonts w:ascii="Times New Roman" w:hAnsi="Times New Roman" w:cs="Times New Roman"/>
          <w:sz w:val="24"/>
          <w:szCs w:val="24"/>
          <w:lang w:val="en-US"/>
        </w:rPr>
        <w:t>I</w:t>
      </w:r>
      <w:r w:rsidRPr="009C6C4C">
        <w:rPr>
          <w:rFonts w:ascii="Times New Roman" w:hAnsi="Times New Roman" w:cs="Times New Roman"/>
          <w:sz w:val="24"/>
          <w:szCs w:val="24"/>
          <w:lang w:val="en-US"/>
        </w:rPr>
        <w:t xml:space="preserve"> In America the period of huge productivity gains in transportation may be almost over, but in most countries the process still has far to go. State ownership of railways and airlines, regulation of freight rates and toleration of anti-competitive practices, such as cargo-handling monopolies, all keep the cost of shipping unnecessarily high and deter international trade. Bringing these barriers down would help the world's economies grow even closer.</w:t>
      </w:r>
    </w:p>
    <w:p w:rsidR="009C6C4C" w:rsidRDefault="009C6C4C" w:rsidP="00A9293F">
      <w:pPr>
        <w:pStyle w:val="1"/>
        <w:shd w:val="clear" w:color="auto" w:fill="auto"/>
        <w:spacing w:before="0" w:after="0" w:line="240" w:lineRule="auto"/>
        <w:ind w:left="380" w:right="-285" w:hanging="340"/>
        <w:rPr>
          <w:rFonts w:ascii="Times New Roman" w:hAnsi="Times New Roman" w:cs="Times New Roman"/>
          <w:sz w:val="24"/>
          <w:szCs w:val="24"/>
          <w:lang w:val="en-US"/>
        </w:rPr>
      </w:pPr>
    </w:p>
    <w:p w:rsidR="009C6C4C" w:rsidRDefault="009C6C4C" w:rsidP="009C6C4C">
      <w:pPr>
        <w:pStyle w:val="1"/>
        <w:shd w:val="clear" w:color="auto" w:fill="auto"/>
        <w:spacing w:before="0" w:after="0" w:line="240" w:lineRule="auto"/>
        <w:ind w:left="380" w:right="80" w:hanging="340"/>
        <w:rPr>
          <w:rFonts w:ascii="Times New Roman" w:hAnsi="Times New Roman" w:cs="Times New Roman"/>
          <w:sz w:val="24"/>
          <w:szCs w:val="24"/>
          <w:lang w:val="en-US"/>
        </w:rPr>
      </w:pPr>
    </w:p>
    <w:p w:rsidR="009C6C4C" w:rsidRPr="009C6C4C" w:rsidRDefault="009C6C4C" w:rsidP="009C6C4C">
      <w:pPr>
        <w:pStyle w:val="80"/>
        <w:keepNext/>
        <w:keepLines/>
        <w:shd w:val="clear" w:color="auto" w:fill="auto"/>
        <w:ind w:left="20" w:firstLine="0"/>
        <w:rPr>
          <w:b/>
          <w:lang w:val="en-US"/>
        </w:rPr>
      </w:pPr>
      <w:bookmarkStart w:id="0" w:name="bookmark1"/>
      <w:r w:rsidRPr="009C6C4C">
        <w:rPr>
          <w:b/>
          <w:lang w:val="en-US"/>
        </w:rPr>
        <w:t>Questions 1</w:t>
      </w:r>
      <w:bookmarkEnd w:id="0"/>
      <w:r w:rsidR="00837BBF">
        <w:rPr>
          <w:b/>
          <w:lang w:val="en-US"/>
        </w:rPr>
        <w:t>-4</w:t>
      </w:r>
    </w:p>
    <w:p w:rsidR="009C6C4C" w:rsidRPr="00A9293F" w:rsidRDefault="009C6C4C" w:rsidP="009C6C4C">
      <w:pPr>
        <w:pStyle w:val="30"/>
        <w:shd w:val="clear" w:color="auto" w:fill="auto"/>
        <w:spacing w:line="240" w:lineRule="auto"/>
        <w:ind w:left="20" w:right="220" w:firstLine="0"/>
        <w:rPr>
          <w:sz w:val="24"/>
          <w:szCs w:val="24"/>
          <w:lang w:val="en-US"/>
        </w:rPr>
      </w:pPr>
      <w:r w:rsidRPr="00A9293F">
        <w:rPr>
          <w:sz w:val="24"/>
          <w:szCs w:val="24"/>
          <w:lang w:val="en-US"/>
        </w:rPr>
        <w:t xml:space="preserve">Reading </w:t>
      </w:r>
      <w:proofErr w:type="gramStart"/>
      <w:r w:rsidRPr="00A9293F">
        <w:rPr>
          <w:sz w:val="24"/>
          <w:szCs w:val="24"/>
          <w:lang w:val="en-US"/>
        </w:rPr>
        <w:t>Passage  has</w:t>
      </w:r>
      <w:proofErr w:type="gramEnd"/>
      <w:r w:rsidRPr="00A9293F">
        <w:rPr>
          <w:sz w:val="24"/>
          <w:szCs w:val="24"/>
          <w:lang w:val="en-US"/>
        </w:rPr>
        <w:t xml:space="preserve"> nine paragraphs, </w:t>
      </w:r>
      <w:r w:rsidRPr="00A9293F">
        <w:rPr>
          <w:b/>
          <w:sz w:val="24"/>
          <w:szCs w:val="24"/>
          <w:lang w:val="en-US"/>
        </w:rPr>
        <w:t>A-I.</w:t>
      </w:r>
      <w:r w:rsidRPr="00A9293F">
        <w:rPr>
          <w:sz w:val="24"/>
          <w:szCs w:val="24"/>
          <w:lang w:val="en-US"/>
        </w:rPr>
        <w:t xml:space="preserve"> Which paragraph contains the following information?</w:t>
      </w:r>
    </w:p>
    <w:p w:rsidR="009C6C4C" w:rsidRPr="00A9293F" w:rsidRDefault="009C6C4C" w:rsidP="009C6C4C">
      <w:pPr>
        <w:pStyle w:val="22"/>
        <w:shd w:val="clear" w:color="auto" w:fill="auto"/>
        <w:spacing w:before="0" w:after="0" w:line="240" w:lineRule="auto"/>
        <w:ind w:left="20" w:firstLine="0"/>
        <w:jc w:val="left"/>
        <w:rPr>
          <w:sz w:val="24"/>
          <w:szCs w:val="24"/>
          <w:lang w:val="en-US"/>
        </w:rPr>
      </w:pPr>
      <w:r w:rsidRPr="00A9293F">
        <w:rPr>
          <w:sz w:val="24"/>
          <w:szCs w:val="24"/>
          <w:lang w:val="en-US"/>
        </w:rPr>
        <w:t xml:space="preserve">Write the correct letter </w:t>
      </w:r>
      <w:r w:rsidRPr="00A9293F">
        <w:rPr>
          <w:b/>
          <w:sz w:val="24"/>
          <w:szCs w:val="24"/>
          <w:lang w:val="en-US"/>
        </w:rPr>
        <w:t>A-I</w:t>
      </w:r>
      <w:r w:rsidRPr="00A9293F">
        <w:rPr>
          <w:sz w:val="24"/>
          <w:szCs w:val="24"/>
          <w:lang w:val="en-US"/>
        </w:rPr>
        <w:t xml:space="preserve">. </w:t>
      </w:r>
    </w:p>
    <w:p w:rsidR="009C6C4C" w:rsidRPr="00A9293F" w:rsidRDefault="009C6C4C" w:rsidP="00837BBF">
      <w:pPr>
        <w:pStyle w:val="30"/>
        <w:numPr>
          <w:ilvl w:val="0"/>
          <w:numId w:val="2"/>
        </w:numPr>
        <w:shd w:val="clear" w:color="auto" w:fill="auto"/>
        <w:tabs>
          <w:tab w:val="left" w:pos="490"/>
        </w:tabs>
        <w:spacing w:line="276" w:lineRule="auto"/>
        <w:rPr>
          <w:sz w:val="24"/>
          <w:szCs w:val="24"/>
          <w:lang w:val="en-US"/>
        </w:rPr>
      </w:pPr>
      <w:r w:rsidRPr="00A9293F">
        <w:rPr>
          <w:sz w:val="24"/>
          <w:szCs w:val="24"/>
          <w:lang w:val="en-US"/>
        </w:rPr>
        <w:t>a suggestion for improving trade in the future</w:t>
      </w:r>
    </w:p>
    <w:p w:rsidR="009C6C4C" w:rsidRPr="00A9293F" w:rsidRDefault="009C6C4C" w:rsidP="00837BBF">
      <w:pPr>
        <w:pStyle w:val="30"/>
        <w:numPr>
          <w:ilvl w:val="0"/>
          <w:numId w:val="2"/>
        </w:numPr>
        <w:shd w:val="clear" w:color="auto" w:fill="auto"/>
        <w:tabs>
          <w:tab w:val="left" w:pos="490"/>
        </w:tabs>
        <w:spacing w:line="276" w:lineRule="auto"/>
        <w:rPr>
          <w:sz w:val="24"/>
          <w:szCs w:val="24"/>
          <w:lang w:val="en-US"/>
        </w:rPr>
      </w:pPr>
      <w:r w:rsidRPr="00A9293F">
        <w:rPr>
          <w:sz w:val="24"/>
          <w:szCs w:val="24"/>
          <w:lang w:val="en-US"/>
        </w:rPr>
        <w:t>the effects of the introduction of electronic delivery</w:t>
      </w:r>
    </w:p>
    <w:p w:rsidR="009C6C4C" w:rsidRPr="00A9293F" w:rsidRDefault="009C6C4C" w:rsidP="00837BBF">
      <w:pPr>
        <w:pStyle w:val="30"/>
        <w:numPr>
          <w:ilvl w:val="0"/>
          <w:numId w:val="2"/>
        </w:numPr>
        <w:shd w:val="clear" w:color="auto" w:fill="auto"/>
        <w:tabs>
          <w:tab w:val="left" w:pos="490"/>
        </w:tabs>
        <w:spacing w:line="240" w:lineRule="auto"/>
        <w:rPr>
          <w:sz w:val="24"/>
          <w:szCs w:val="24"/>
          <w:lang w:val="en-US"/>
        </w:rPr>
      </w:pPr>
      <w:r w:rsidRPr="00A9293F">
        <w:rPr>
          <w:sz w:val="24"/>
          <w:szCs w:val="24"/>
          <w:lang w:val="en-US"/>
        </w:rPr>
        <w:t>the similar cost involved in transporting a product from abroad or from a local supplier</w:t>
      </w:r>
    </w:p>
    <w:p w:rsidR="009C6C4C" w:rsidRPr="00A9293F" w:rsidRDefault="009C6C4C" w:rsidP="00837BBF">
      <w:pPr>
        <w:pStyle w:val="30"/>
        <w:numPr>
          <w:ilvl w:val="0"/>
          <w:numId w:val="2"/>
        </w:numPr>
        <w:shd w:val="clear" w:color="auto" w:fill="auto"/>
        <w:tabs>
          <w:tab w:val="left" w:pos="486"/>
        </w:tabs>
        <w:spacing w:line="240" w:lineRule="auto"/>
        <w:rPr>
          <w:sz w:val="24"/>
          <w:szCs w:val="24"/>
          <w:lang w:val="en-US"/>
        </w:rPr>
      </w:pPr>
      <w:r w:rsidRPr="00A9293F">
        <w:rPr>
          <w:sz w:val="24"/>
          <w:szCs w:val="24"/>
          <w:lang w:val="en-US"/>
        </w:rPr>
        <w:t>the weakening relationship between the value of goods and the cost of their delivery</w:t>
      </w:r>
    </w:p>
    <w:p w:rsidR="009C6C4C" w:rsidRPr="009C6C4C" w:rsidRDefault="009C6C4C" w:rsidP="009C6C4C">
      <w:pPr>
        <w:pStyle w:val="80"/>
        <w:keepNext/>
        <w:keepLines/>
        <w:shd w:val="clear" w:color="auto" w:fill="auto"/>
        <w:ind w:left="20" w:firstLine="0"/>
        <w:rPr>
          <w:b/>
          <w:lang w:val="en-US"/>
        </w:rPr>
      </w:pPr>
      <w:bookmarkStart w:id="1" w:name="bookmark2"/>
      <w:r w:rsidRPr="009C6C4C">
        <w:rPr>
          <w:b/>
          <w:lang w:val="en-US"/>
        </w:rPr>
        <w:t xml:space="preserve">Questions </w:t>
      </w:r>
      <w:bookmarkEnd w:id="1"/>
      <w:r w:rsidR="00837BBF">
        <w:rPr>
          <w:b/>
          <w:lang w:val="en-US"/>
        </w:rPr>
        <w:t>5-9</w:t>
      </w:r>
    </w:p>
    <w:p w:rsidR="009C6C4C" w:rsidRPr="00A9293F" w:rsidRDefault="009C6C4C" w:rsidP="009C6C4C">
      <w:pPr>
        <w:pStyle w:val="22"/>
        <w:shd w:val="clear" w:color="auto" w:fill="auto"/>
        <w:spacing w:before="0" w:after="0" w:line="240" w:lineRule="auto"/>
        <w:ind w:left="20" w:firstLine="0"/>
        <w:jc w:val="left"/>
        <w:rPr>
          <w:sz w:val="24"/>
          <w:szCs w:val="24"/>
          <w:lang w:val="en-US"/>
        </w:rPr>
      </w:pPr>
      <w:r w:rsidRPr="00A9293F">
        <w:rPr>
          <w:sz w:val="24"/>
          <w:szCs w:val="24"/>
          <w:lang w:val="en-US"/>
        </w:rPr>
        <w:t>Do the following statements agree with the information given in Reading Passage? Write</w:t>
      </w:r>
    </w:p>
    <w:p w:rsidR="009C6C4C" w:rsidRPr="00A9293F" w:rsidRDefault="009C6C4C" w:rsidP="009C6C4C">
      <w:pPr>
        <w:pStyle w:val="30"/>
        <w:shd w:val="clear" w:color="auto" w:fill="auto"/>
        <w:spacing w:line="240" w:lineRule="auto"/>
        <w:ind w:left="20" w:firstLine="0"/>
        <w:rPr>
          <w:sz w:val="24"/>
          <w:szCs w:val="24"/>
          <w:lang w:val="en-US"/>
        </w:rPr>
      </w:pPr>
    </w:p>
    <w:p w:rsidR="009C6C4C" w:rsidRPr="00A9293F" w:rsidRDefault="009C6C4C" w:rsidP="009C6C4C">
      <w:pPr>
        <w:pStyle w:val="22"/>
        <w:shd w:val="clear" w:color="auto" w:fill="auto"/>
        <w:tabs>
          <w:tab w:val="left" w:pos="2286"/>
        </w:tabs>
        <w:spacing w:before="0" w:after="0" w:line="259" w:lineRule="exact"/>
        <w:ind w:left="500" w:firstLine="0"/>
        <w:jc w:val="left"/>
        <w:rPr>
          <w:sz w:val="24"/>
          <w:szCs w:val="24"/>
          <w:lang w:val="en-US"/>
        </w:rPr>
      </w:pPr>
      <w:r w:rsidRPr="00A9293F">
        <w:rPr>
          <w:sz w:val="24"/>
          <w:szCs w:val="24"/>
          <w:lang w:val="en-US"/>
        </w:rPr>
        <w:t>TRUE</w:t>
      </w:r>
      <w:r w:rsidRPr="00A9293F">
        <w:rPr>
          <w:sz w:val="24"/>
          <w:szCs w:val="24"/>
          <w:lang w:val="en-US"/>
        </w:rPr>
        <w:tab/>
        <w:t>if the statement agrees with the information</w:t>
      </w:r>
    </w:p>
    <w:p w:rsidR="009C6C4C" w:rsidRPr="00A9293F" w:rsidRDefault="009C6C4C" w:rsidP="009C6C4C">
      <w:pPr>
        <w:pStyle w:val="22"/>
        <w:shd w:val="clear" w:color="auto" w:fill="auto"/>
        <w:tabs>
          <w:tab w:val="left" w:pos="2305"/>
        </w:tabs>
        <w:spacing w:before="0" w:after="0" w:line="259" w:lineRule="exact"/>
        <w:ind w:left="500" w:firstLine="0"/>
        <w:jc w:val="left"/>
        <w:rPr>
          <w:sz w:val="24"/>
          <w:szCs w:val="24"/>
          <w:lang w:val="en-US"/>
        </w:rPr>
      </w:pPr>
      <w:r w:rsidRPr="00A9293F">
        <w:rPr>
          <w:sz w:val="24"/>
          <w:szCs w:val="24"/>
          <w:lang w:val="en-US"/>
        </w:rPr>
        <w:t>FALSE</w:t>
      </w:r>
      <w:r w:rsidRPr="00A9293F">
        <w:rPr>
          <w:sz w:val="24"/>
          <w:szCs w:val="24"/>
          <w:lang w:val="en-US"/>
        </w:rPr>
        <w:tab/>
        <w:t>if the statement contradicts the information</w:t>
      </w:r>
    </w:p>
    <w:p w:rsidR="009C6C4C" w:rsidRPr="00A9293F" w:rsidRDefault="009C6C4C" w:rsidP="009C6C4C">
      <w:pPr>
        <w:pStyle w:val="22"/>
        <w:shd w:val="clear" w:color="auto" w:fill="auto"/>
        <w:spacing w:before="0" w:after="136" w:line="259" w:lineRule="exact"/>
        <w:ind w:left="500" w:firstLine="0"/>
        <w:jc w:val="left"/>
        <w:rPr>
          <w:sz w:val="24"/>
          <w:szCs w:val="24"/>
          <w:lang w:val="en-US"/>
        </w:rPr>
      </w:pPr>
      <w:r w:rsidRPr="00A9293F">
        <w:rPr>
          <w:sz w:val="24"/>
          <w:szCs w:val="24"/>
          <w:lang w:val="en-US"/>
        </w:rPr>
        <w:t>NOT GIVEN           if there is no information on this</w:t>
      </w:r>
    </w:p>
    <w:p w:rsidR="009C6C4C" w:rsidRPr="00A9293F" w:rsidRDefault="009C6C4C" w:rsidP="00837BBF">
      <w:pPr>
        <w:pStyle w:val="30"/>
        <w:numPr>
          <w:ilvl w:val="0"/>
          <w:numId w:val="2"/>
        </w:numPr>
        <w:shd w:val="clear" w:color="auto" w:fill="auto"/>
        <w:tabs>
          <w:tab w:val="left" w:pos="490"/>
        </w:tabs>
        <w:spacing w:line="276" w:lineRule="auto"/>
        <w:rPr>
          <w:sz w:val="24"/>
          <w:szCs w:val="24"/>
          <w:lang w:val="en-US"/>
        </w:rPr>
      </w:pPr>
      <w:r w:rsidRPr="00A9293F">
        <w:rPr>
          <w:sz w:val="24"/>
          <w:szCs w:val="24"/>
          <w:lang w:val="en-US"/>
        </w:rPr>
        <w:t>International trade is increasing at a greater rate than the world economy.</w:t>
      </w:r>
    </w:p>
    <w:p w:rsidR="009C6C4C" w:rsidRPr="00A9293F" w:rsidRDefault="009C6C4C" w:rsidP="00837BBF">
      <w:pPr>
        <w:pStyle w:val="30"/>
        <w:numPr>
          <w:ilvl w:val="0"/>
          <w:numId w:val="2"/>
        </w:numPr>
        <w:shd w:val="clear" w:color="auto" w:fill="auto"/>
        <w:tabs>
          <w:tab w:val="left" w:pos="490"/>
        </w:tabs>
        <w:spacing w:line="276" w:lineRule="auto"/>
        <w:rPr>
          <w:sz w:val="24"/>
          <w:szCs w:val="24"/>
          <w:lang w:val="en-US"/>
        </w:rPr>
      </w:pPr>
      <w:r w:rsidRPr="00A9293F">
        <w:rPr>
          <w:sz w:val="24"/>
          <w:szCs w:val="24"/>
          <w:lang w:val="en-US"/>
        </w:rPr>
        <w:t>Cheap labour guarantees effective trade conditions.</w:t>
      </w:r>
    </w:p>
    <w:p w:rsidR="009C6C4C" w:rsidRPr="00A9293F" w:rsidRDefault="009C6C4C" w:rsidP="00837BBF">
      <w:pPr>
        <w:pStyle w:val="30"/>
        <w:numPr>
          <w:ilvl w:val="0"/>
          <w:numId w:val="2"/>
        </w:numPr>
        <w:shd w:val="clear" w:color="auto" w:fill="auto"/>
        <w:tabs>
          <w:tab w:val="left" w:pos="500"/>
        </w:tabs>
        <w:spacing w:line="276" w:lineRule="auto"/>
        <w:rPr>
          <w:sz w:val="24"/>
          <w:szCs w:val="24"/>
          <w:lang w:val="en-US"/>
        </w:rPr>
      </w:pPr>
      <w:r w:rsidRPr="00A9293F">
        <w:rPr>
          <w:sz w:val="24"/>
          <w:szCs w:val="24"/>
          <w:lang w:val="en-US"/>
        </w:rPr>
        <w:t>Japan imports more meat and steel than France.</w:t>
      </w:r>
    </w:p>
    <w:p w:rsidR="009C6C4C" w:rsidRPr="00A9293F" w:rsidRDefault="009C6C4C" w:rsidP="00837BBF">
      <w:pPr>
        <w:pStyle w:val="30"/>
        <w:numPr>
          <w:ilvl w:val="0"/>
          <w:numId w:val="2"/>
        </w:numPr>
        <w:shd w:val="clear" w:color="auto" w:fill="auto"/>
        <w:tabs>
          <w:tab w:val="left" w:pos="505"/>
        </w:tabs>
        <w:spacing w:line="276" w:lineRule="auto"/>
        <w:rPr>
          <w:sz w:val="24"/>
          <w:szCs w:val="24"/>
          <w:lang w:val="en-US"/>
        </w:rPr>
      </w:pPr>
      <w:r w:rsidRPr="00A9293F">
        <w:rPr>
          <w:sz w:val="24"/>
          <w:szCs w:val="24"/>
          <w:lang w:val="en-US"/>
        </w:rPr>
        <w:t>Most countries continue to prefer to trade with nearby nations.</w:t>
      </w:r>
    </w:p>
    <w:p w:rsidR="009C6C4C" w:rsidRPr="00A9293F" w:rsidRDefault="009C6C4C" w:rsidP="00837BBF">
      <w:pPr>
        <w:pStyle w:val="30"/>
        <w:numPr>
          <w:ilvl w:val="0"/>
          <w:numId w:val="2"/>
        </w:numPr>
        <w:shd w:val="clear" w:color="auto" w:fill="auto"/>
        <w:tabs>
          <w:tab w:val="left" w:pos="500"/>
        </w:tabs>
        <w:spacing w:line="276" w:lineRule="auto"/>
        <w:rPr>
          <w:sz w:val="24"/>
          <w:szCs w:val="24"/>
          <w:lang w:val="en-US"/>
        </w:rPr>
      </w:pPr>
      <w:r w:rsidRPr="00A9293F">
        <w:rPr>
          <w:sz w:val="24"/>
          <w:szCs w:val="24"/>
          <w:lang w:val="en-US"/>
        </w:rPr>
        <w:t>Small computer components are manufactured in Germany.</w:t>
      </w:r>
    </w:p>
    <w:p w:rsidR="00A9293F" w:rsidRPr="00A9293F" w:rsidRDefault="00A9293F" w:rsidP="00A9293F">
      <w:pPr>
        <w:pStyle w:val="80"/>
        <w:keepNext/>
        <w:keepLines/>
        <w:shd w:val="clear" w:color="auto" w:fill="auto"/>
        <w:spacing w:line="523" w:lineRule="exact"/>
        <w:ind w:firstLine="0"/>
        <w:rPr>
          <w:b/>
          <w:lang w:val="en-US"/>
        </w:rPr>
      </w:pPr>
      <w:bookmarkStart w:id="2" w:name="bookmark3"/>
      <w:r w:rsidRPr="00A9293F">
        <w:rPr>
          <w:b/>
          <w:lang w:val="en-US"/>
        </w:rPr>
        <w:t xml:space="preserve">Questions </w:t>
      </w:r>
      <w:bookmarkEnd w:id="2"/>
      <w:r w:rsidR="00837BBF">
        <w:rPr>
          <w:b/>
          <w:lang w:val="en-US"/>
        </w:rPr>
        <w:t>10-13</w:t>
      </w:r>
    </w:p>
    <w:p w:rsidR="00A9293F" w:rsidRPr="00A9293F" w:rsidRDefault="00A9293F" w:rsidP="00A9293F">
      <w:pPr>
        <w:pStyle w:val="22"/>
        <w:shd w:val="clear" w:color="auto" w:fill="auto"/>
        <w:spacing w:before="0" w:after="311" w:line="240" w:lineRule="auto"/>
        <w:ind w:right="320" w:firstLine="0"/>
        <w:jc w:val="left"/>
        <w:rPr>
          <w:sz w:val="24"/>
          <w:szCs w:val="24"/>
          <w:lang w:val="en-US"/>
        </w:rPr>
      </w:pPr>
      <w:r w:rsidRPr="00A9293F">
        <w:rPr>
          <w:sz w:val="24"/>
          <w:szCs w:val="24"/>
          <w:lang w:val="en-US"/>
        </w:rPr>
        <w:t>Complete the summary using the list of words,</w:t>
      </w:r>
      <w:r w:rsidRPr="00A9293F">
        <w:rPr>
          <w:rStyle w:val="23"/>
          <w:sz w:val="24"/>
          <w:szCs w:val="24"/>
          <w:lang w:val="en-US"/>
        </w:rPr>
        <w:t xml:space="preserve"> A-K, </w:t>
      </w:r>
      <w:r w:rsidRPr="00A9293F">
        <w:rPr>
          <w:rStyle w:val="23"/>
          <w:b w:val="0"/>
          <w:sz w:val="24"/>
          <w:szCs w:val="24"/>
          <w:lang w:val="en-US"/>
        </w:rPr>
        <w:t>below.</w:t>
      </w:r>
      <w:r w:rsidRPr="00A9293F">
        <w:rPr>
          <w:rStyle w:val="23"/>
          <w:sz w:val="24"/>
          <w:szCs w:val="24"/>
          <w:lang w:val="en-US"/>
        </w:rPr>
        <w:t xml:space="preserve"> </w:t>
      </w:r>
      <w:r w:rsidRPr="00A9293F">
        <w:rPr>
          <w:sz w:val="24"/>
          <w:szCs w:val="24"/>
          <w:lang w:val="en-US"/>
        </w:rPr>
        <w:t>Write the correct letter</w:t>
      </w:r>
      <w:r w:rsidRPr="00A9293F">
        <w:rPr>
          <w:rStyle w:val="23"/>
          <w:sz w:val="24"/>
          <w:szCs w:val="24"/>
          <w:lang w:val="en-US"/>
        </w:rPr>
        <w:t xml:space="preserve"> A-K</w:t>
      </w:r>
      <w:r w:rsidRPr="00A9293F">
        <w:rPr>
          <w:rStyle w:val="23"/>
          <w:b w:val="0"/>
          <w:sz w:val="24"/>
          <w:szCs w:val="24"/>
          <w:lang w:val="en-US"/>
        </w:rPr>
        <w:t>.</w:t>
      </w:r>
    </w:p>
    <w:p w:rsidR="00A9293F" w:rsidRPr="00A9293F" w:rsidRDefault="00A9293F" w:rsidP="00A9293F">
      <w:pPr>
        <w:pStyle w:val="50"/>
        <w:shd w:val="clear" w:color="auto" w:fill="auto"/>
        <w:spacing w:before="0"/>
        <w:ind w:left="2480"/>
        <w:rPr>
          <w:rFonts w:ascii="Times New Roman" w:hAnsi="Times New Roman" w:cs="Times New Roman"/>
          <w:b/>
          <w:sz w:val="24"/>
          <w:szCs w:val="24"/>
          <w:lang w:val="en-US"/>
        </w:rPr>
      </w:pPr>
      <w:bookmarkStart w:id="3" w:name="bookmark4"/>
      <w:r w:rsidRPr="00A9293F">
        <w:rPr>
          <w:rFonts w:ascii="Times New Roman" w:hAnsi="Times New Roman" w:cs="Times New Roman"/>
          <w:b/>
          <w:sz w:val="24"/>
          <w:szCs w:val="24"/>
          <w:lang w:val="en-US"/>
        </w:rPr>
        <w:t>THE TRANSPORT REVOLUTION</w:t>
      </w:r>
      <w:bookmarkEnd w:id="3"/>
    </w:p>
    <w:p w:rsidR="00A9293F" w:rsidRPr="00A9293F" w:rsidRDefault="00A9293F" w:rsidP="00A9293F">
      <w:pPr>
        <w:pStyle w:val="1"/>
        <w:shd w:val="clear" w:color="auto" w:fill="auto"/>
        <w:tabs>
          <w:tab w:val="left" w:leader="dot" w:pos="7687"/>
        </w:tabs>
        <w:spacing w:before="0" w:after="0" w:line="276" w:lineRule="auto"/>
        <w:ind w:right="-143" w:firstLine="284"/>
        <w:jc w:val="both"/>
        <w:rPr>
          <w:rFonts w:ascii="Times New Roman" w:hAnsi="Times New Roman" w:cs="Times New Roman"/>
          <w:sz w:val="24"/>
          <w:szCs w:val="24"/>
          <w:lang w:val="en-US"/>
        </w:rPr>
      </w:pPr>
      <w:r w:rsidRPr="00A9293F">
        <w:rPr>
          <w:rFonts w:ascii="Times New Roman" w:hAnsi="Times New Roman" w:cs="Times New Roman"/>
          <w:sz w:val="24"/>
          <w:szCs w:val="24"/>
          <w:lang w:val="en-US"/>
        </w:rPr>
        <w:t>Modern cargo-handling methods have had a significant effect on</w:t>
      </w:r>
      <w:r w:rsidRPr="00A9293F">
        <w:rPr>
          <w:rStyle w:val="TimesNewRoman11pt0"/>
          <w:rFonts w:eastAsia="Arial Unicode MS"/>
          <w:sz w:val="24"/>
          <w:szCs w:val="24"/>
          <w:lang w:val="en-US"/>
        </w:rPr>
        <w:t xml:space="preserve"> </w:t>
      </w:r>
      <w:r w:rsidR="00837BBF">
        <w:rPr>
          <w:rStyle w:val="TimesNewRoman11pt0"/>
          <w:rFonts w:eastAsia="Arial Unicode MS"/>
          <w:sz w:val="24"/>
          <w:szCs w:val="24"/>
          <w:lang w:val="en-US"/>
        </w:rPr>
        <w:t xml:space="preserve">10 </w:t>
      </w:r>
      <w:r w:rsidR="00837BBF">
        <w:rPr>
          <w:rStyle w:val="TimesNewRoman11pt0"/>
          <w:rFonts w:eastAsia="Arial Unicode MS"/>
          <w:b w:val="0"/>
          <w:sz w:val="24"/>
          <w:szCs w:val="24"/>
          <w:lang w:val="en-US"/>
        </w:rPr>
        <w:t>……….</w:t>
      </w:r>
      <w:r w:rsidRPr="00A9293F">
        <w:rPr>
          <w:rFonts w:ascii="Times New Roman" w:hAnsi="Times New Roman" w:cs="Times New Roman"/>
          <w:sz w:val="24"/>
          <w:szCs w:val="24"/>
          <w:lang w:val="en-US"/>
        </w:rPr>
        <w:tab/>
      </w:r>
      <w:r>
        <w:rPr>
          <w:rFonts w:ascii="Times New Roman" w:hAnsi="Times New Roman" w:cs="Times New Roman"/>
          <w:sz w:val="24"/>
          <w:szCs w:val="24"/>
          <w:lang w:val="en-US"/>
        </w:rPr>
        <w:t xml:space="preserve"> </w:t>
      </w:r>
      <w:r w:rsidRPr="00A9293F">
        <w:rPr>
          <w:rFonts w:ascii="Times New Roman" w:hAnsi="Times New Roman" w:cs="Times New Roman"/>
          <w:sz w:val="24"/>
          <w:szCs w:val="24"/>
          <w:lang w:val="en-US"/>
        </w:rPr>
        <w:t>as the</w:t>
      </w:r>
      <w:r>
        <w:rPr>
          <w:rFonts w:ascii="Times New Roman" w:hAnsi="Times New Roman" w:cs="Times New Roman"/>
          <w:sz w:val="24"/>
          <w:szCs w:val="24"/>
          <w:lang w:val="en-US"/>
        </w:rPr>
        <w:t xml:space="preserve"> </w:t>
      </w:r>
      <w:r w:rsidRPr="00A9293F">
        <w:rPr>
          <w:rFonts w:ascii="Times New Roman" w:hAnsi="Times New Roman" w:cs="Times New Roman"/>
          <w:sz w:val="24"/>
          <w:szCs w:val="24"/>
          <w:lang w:val="en-US"/>
        </w:rPr>
        <w:t>business of moving freight around the world becomes increasingly streamlined.</w:t>
      </w:r>
      <w:r>
        <w:rPr>
          <w:rFonts w:ascii="Times New Roman" w:hAnsi="Times New Roman" w:cs="Times New Roman"/>
          <w:sz w:val="24"/>
          <w:szCs w:val="24"/>
          <w:lang w:val="en-US"/>
        </w:rPr>
        <w:t xml:space="preserve"> </w:t>
      </w:r>
      <w:r w:rsidRPr="00A9293F">
        <w:rPr>
          <w:rFonts w:ascii="Times New Roman" w:hAnsi="Times New Roman" w:cs="Times New Roman"/>
          <w:sz w:val="24"/>
          <w:szCs w:val="24"/>
          <w:lang w:val="en-US"/>
        </w:rPr>
        <w:t>Manufacturers of computers, for instance, are able to import</w:t>
      </w:r>
      <w:r w:rsidRPr="00A9293F">
        <w:rPr>
          <w:rStyle w:val="TimesNewRoman11pt0"/>
          <w:rFonts w:eastAsia="Arial Unicode MS"/>
          <w:sz w:val="24"/>
          <w:szCs w:val="24"/>
          <w:lang w:val="en-US"/>
        </w:rPr>
        <w:t xml:space="preserve"> </w:t>
      </w:r>
      <w:r w:rsidR="00837BBF">
        <w:rPr>
          <w:rStyle w:val="TimesNewRoman11pt0"/>
          <w:rFonts w:eastAsia="Arial Unicode MS"/>
          <w:sz w:val="24"/>
          <w:szCs w:val="24"/>
          <w:lang w:val="en-US"/>
        </w:rPr>
        <w:t xml:space="preserve">11 </w:t>
      </w:r>
      <w:r>
        <w:rPr>
          <w:rStyle w:val="TimesNewRoman11pt0"/>
          <w:rFonts w:eastAsia="Arial Unicode MS"/>
          <w:b w:val="0"/>
          <w:sz w:val="24"/>
          <w:szCs w:val="24"/>
          <w:lang w:val="en-US"/>
        </w:rPr>
        <w:t xml:space="preserve">……….. </w:t>
      </w:r>
      <w:proofErr w:type="gramStart"/>
      <w:r w:rsidRPr="00A9293F">
        <w:rPr>
          <w:rFonts w:ascii="Times New Roman" w:hAnsi="Times New Roman" w:cs="Times New Roman"/>
          <w:sz w:val="24"/>
          <w:szCs w:val="24"/>
          <w:lang w:val="en-US"/>
        </w:rPr>
        <w:t>from</w:t>
      </w:r>
      <w:proofErr w:type="gramEnd"/>
      <w:r w:rsidRPr="00A9293F">
        <w:rPr>
          <w:rFonts w:ascii="Times New Roman" w:hAnsi="Times New Roman" w:cs="Times New Roman"/>
          <w:sz w:val="24"/>
          <w:szCs w:val="24"/>
          <w:lang w:val="en-US"/>
        </w:rPr>
        <w:t xml:space="preserve"> overseas, rather than having to rely on a local supplier. The introduction of</w:t>
      </w:r>
      <w:r>
        <w:rPr>
          <w:rFonts w:ascii="Times New Roman" w:hAnsi="Times New Roman" w:cs="Times New Roman"/>
          <w:sz w:val="24"/>
          <w:szCs w:val="24"/>
          <w:lang w:val="en-US"/>
        </w:rPr>
        <w:t xml:space="preserve"> </w:t>
      </w:r>
      <w:r w:rsidR="00837BBF">
        <w:rPr>
          <w:rStyle w:val="TimesNewRoman11pt0"/>
          <w:rFonts w:eastAsia="Arial Unicode MS"/>
          <w:sz w:val="24"/>
          <w:szCs w:val="24"/>
          <w:lang w:val="en-US"/>
        </w:rPr>
        <w:t>12</w:t>
      </w:r>
      <w:r>
        <w:rPr>
          <w:rFonts w:ascii="Times New Roman" w:hAnsi="Times New Roman" w:cs="Times New Roman"/>
          <w:sz w:val="24"/>
          <w:szCs w:val="24"/>
          <w:lang w:val="en-US"/>
        </w:rPr>
        <w:t xml:space="preserve"> ………… </w:t>
      </w:r>
      <w:r w:rsidRPr="00A9293F">
        <w:rPr>
          <w:rFonts w:ascii="Times New Roman" w:hAnsi="Times New Roman" w:cs="Times New Roman"/>
          <w:sz w:val="24"/>
          <w:szCs w:val="24"/>
          <w:lang w:val="en-US"/>
        </w:rPr>
        <w:t xml:space="preserve">has meant that bulk cargo can be safely and efficiently moved over </w:t>
      </w:r>
      <w:proofErr w:type="gramStart"/>
      <w:r w:rsidRPr="00A9293F">
        <w:rPr>
          <w:rFonts w:ascii="Times New Roman" w:hAnsi="Times New Roman" w:cs="Times New Roman"/>
          <w:sz w:val="24"/>
          <w:szCs w:val="24"/>
          <w:lang w:val="en-US"/>
        </w:rPr>
        <w:t>long</w:t>
      </w:r>
      <w:r>
        <w:rPr>
          <w:rFonts w:ascii="Times New Roman" w:hAnsi="Times New Roman" w:cs="Times New Roman"/>
          <w:sz w:val="24"/>
          <w:szCs w:val="24"/>
          <w:lang w:val="en-US"/>
        </w:rPr>
        <w:t xml:space="preserve">  </w:t>
      </w:r>
      <w:r w:rsidRPr="00A9293F">
        <w:rPr>
          <w:rFonts w:ascii="Times New Roman" w:hAnsi="Times New Roman" w:cs="Times New Roman"/>
          <w:sz w:val="24"/>
          <w:szCs w:val="24"/>
          <w:lang w:val="en-US"/>
        </w:rPr>
        <w:t>distances</w:t>
      </w:r>
      <w:proofErr w:type="gramEnd"/>
      <w:r w:rsidRPr="00A9293F">
        <w:rPr>
          <w:rFonts w:ascii="Times New Roman" w:hAnsi="Times New Roman" w:cs="Times New Roman"/>
          <w:sz w:val="24"/>
          <w:szCs w:val="24"/>
          <w:lang w:val="en-US"/>
        </w:rPr>
        <w:t>. While international shipping is now efficient, there is still a need for governments to reduce</w:t>
      </w:r>
      <w:r w:rsidRPr="00A9293F">
        <w:rPr>
          <w:rStyle w:val="0pt"/>
          <w:rFonts w:ascii="Times New Roman" w:hAnsi="Times New Roman" w:cs="Times New Roman"/>
          <w:sz w:val="24"/>
          <w:szCs w:val="24"/>
          <w:lang w:val="en-US"/>
        </w:rPr>
        <w:t xml:space="preserve"> </w:t>
      </w:r>
      <w:r w:rsidR="00837BBF">
        <w:rPr>
          <w:rStyle w:val="0pt"/>
          <w:rFonts w:ascii="Times New Roman" w:hAnsi="Times New Roman" w:cs="Times New Roman"/>
          <w:sz w:val="24"/>
          <w:szCs w:val="24"/>
          <w:lang w:val="en-US"/>
        </w:rPr>
        <w:t>13</w:t>
      </w:r>
      <w:r>
        <w:rPr>
          <w:rFonts w:ascii="Times New Roman" w:hAnsi="Times New Roman" w:cs="Times New Roman"/>
          <w:sz w:val="24"/>
          <w:szCs w:val="24"/>
          <w:lang w:val="en-US"/>
        </w:rPr>
        <w:t xml:space="preserve"> ……….. </w:t>
      </w:r>
      <w:proofErr w:type="gramStart"/>
      <w:r w:rsidRPr="00A9293F">
        <w:rPr>
          <w:rFonts w:ascii="Times New Roman" w:hAnsi="Times New Roman" w:cs="Times New Roman"/>
          <w:sz w:val="24"/>
          <w:szCs w:val="24"/>
          <w:lang w:val="en-US"/>
        </w:rPr>
        <w:t>in</w:t>
      </w:r>
      <w:proofErr w:type="gramEnd"/>
      <w:r w:rsidRPr="00A9293F">
        <w:rPr>
          <w:rFonts w:ascii="Times New Roman" w:hAnsi="Times New Roman" w:cs="Times New Roman"/>
          <w:sz w:val="24"/>
          <w:szCs w:val="24"/>
          <w:lang w:val="en-US"/>
        </w:rPr>
        <w:t xml:space="preserve"> order to free up the domestic cargo sector.</w:t>
      </w:r>
    </w:p>
    <w:p w:rsidR="009C6C4C" w:rsidRPr="009C6C4C" w:rsidRDefault="009C6C4C" w:rsidP="009C6C4C">
      <w:pPr>
        <w:pStyle w:val="30"/>
        <w:shd w:val="clear" w:color="auto" w:fill="auto"/>
        <w:tabs>
          <w:tab w:val="left" w:pos="500"/>
        </w:tabs>
        <w:spacing w:line="276" w:lineRule="auto"/>
        <w:ind w:firstLine="0"/>
        <w:rPr>
          <w:lang w:val="en-US"/>
        </w:rPr>
      </w:pPr>
    </w:p>
    <w:p w:rsidR="009C6C4C" w:rsidRPr="009C6C4C" w:rsidRDefault="009C6C4C" w:rsidP="009C6C4C">
      <w:pPr>
        <w:pStyle w:val="30"/>
        <w:shd w:val="clear" w:color="auto" w:fill="auto"/>
        <w:tabs>
          <w:tab w:val="left" w:pos="490"/>
        </w:tabs>
        <w:spacing w:line="276" w:lineRule="auto"/>
        <w:ind w:firstLine="0"/>
        <w:rPr>
          <w:lang w:val="en-US"/>
        </w:rPr>
      </w:pPr>
    </w:p>
    <w:tbl>
      <w:tblPr>
        <w:tblW w:w="0" w:type="auto"/>
        <w:tblLayout w:type="fixed"/>
        <w:tblCellMar>
          <w:left w:w="10" w:type="dxa"/>
          <w:right w:w="10" w:type="dxa"/>
        </w:tblCellMar>
        <w:tblLook w:val="04A0"/>
      </w:tblPr>
      <w:tblGrid>
        <w:gridCol w:w="547"/>
        <w:gridCol w:w="1306"/>
        <w:gridCol w:w="682"/>
        <w:gridCol w:w="2645"/>
        <w:gridCol w:w="638"/>
        <w:gridCol w:w="1771"/>
      </w:tblGrid>
      <w:tr w:rsidR="00A9293F" w:rsidTr="00A9293F">
        <w:trPr>
          <w:trHeight w:val="278"/>
        </w:trPr>
        <w:tc>
          <w:tcPr>
            <w:tcW w:w="547" w:type="dxa"/>
            <w:tcBorders>
              <w:top w:val="single" w:sz="4" w:space="0" w:color="auto"/>
              <w:left w:val="single" w:sz="4" w:space="0" w:color="auto"/>
            </w:tcBorders>
            <w:shd w:val="clear" w:color="auto" w:fill="FFFFFF"/>
          </w:tcPr>
          <w:p w:rsidR="00A9293F" w:rsidRPr="00A9293F" w:rsidRDefault="00A9293F" w:rsidP="00A9293F">
            <w:pPr>
              <w:pStyle w:val="30"/>
              <w:shd w:val="clear" w:color="auto" w:fill="auto"/>
              <w:spacing w:line="240" w:lineRule="auto"/>
              <w:ind w:left="280" w:firstLine="0"/>
              <w:rPr>
                <w:b/>
              </w:rPr>
            </w:pPr>
            <w:r w:rsidRPr="00A9293F">
              <w:rPr>
                <w:b/>
              </w:rPr>
              <w:lastRenderedPageBreak/>
              <w:t>A</w:t>
            </w:r>
          </w:p>
        </w:tc>
        <w:tc>
          <w:tcPr>
            <w:tcW w:w="1306" w:type="dxa"/>
            <w:tcBorders>
              <w:top w:val="single" w:sz="4" w:space="0" w:color="auto"/>
            </w:tcBorders>
            <w:shd w:val="clear" w:color="auto" w:fill="FFFFFF"/>
          </w:tcPr>
          <w:p w:rsidR="00A9293F" w:rsidRDefault="00A9293F" w:rsidP="00A9293F">
            <w:pPr>
              <w:pStyle w:val="30"/>
              <w:shd w:val="clear" w:color="auto" w:fill="auto"/>
              <w:spacing w:line="240" w:lineRule="auto"/>
              <w:ind w:left="120" w:firstLine="0"/>
            </w:pPr>
            <w:proofErr w:type="spellStart"/>
            <w:r>
              <w:t>tariffs</w:t>
            </w:r>
            <w:proofErr w:type="spellEnd"/>
          </w:p>
        </w:tc>
        <w:tc>
          <w:tcPr>
            <w:tcW w:w="682" w:type="dxa"/>
            <w:tcBorders>
              <w:top w:val="single" w:sz="4" w:space="0" w:color="auto"/>
            </w:tcBorders>
            <w:shd w:val="clear" w:color="auto" w:fill="FFFFFF"/>
          </w:tcPr>
          <w:p w:rsidR="00A9293F" w:rsidRPr="00A9293F" w:rsidRDefault="00A9293F" w:rsidP="00A9293F">
            <w:pPr>
              <w:pStyle w:val="30"/>
              <w:shd w:val="clear" w:color="auto" w:fill="auto"/>
              <w:spacing w:line="240" w:lineRule="auto"/>
              <w:ind w:left="420" w:firstLine="0"/>
              <w:rPr>
                <w:b/>
              </w:rPr>
            </w:pPr>
            <w:r w:rsidRPr="00A9293F">
              <w:rPr>
                <w:b/>
              </w:rPr>
              <w:t>В</w:t>
            </w:r>
          </w:p>
        </w:tc>
        <w:tc>
          <w:tcPr>
            <w:tcW w:w="2645" w:type="dxa"/>
            <w:tcBorders>
              <w:top w:val="single" w:sz="4" w:space="0" w:color="auto"/>
            </w:tcBorders>
            <w:shd w:val="clear" w:color="auto" w:fill="FFFFFF"/>
          </w:tcPr>
          <w:p w:rsidR="00A9293F" w:rsidRDefault="00A9293F" w:rsidP="00A9293F">
            <w:pPr>
              <w:pStyle w:val="30"/>
              <w:shd w:val="clear" w:color="auto" w:fill="auto"/>
              <w:spacing w:line="240" w:lineRule="auto"/>
              <w:ind w:left="100" w:firstLine="0"/>
            </w:pPr>
            <w:proofErr w:type="spellStart"/>
            <w:r>
              <w:t>components</w:t>
            </w:r>
            <w:proofErr w:type="spellEnd"/>
          </w:p>
        </w:tc>
        <w:tc>
          <w:tcPr>
            <w:tcW w:w="638" w:type="dxa"/>
            <w:tcBorders>
              <w:top w:val="single" w:sz="4" w:space="0" w:color="auto"/>
            </w:tcBorders>
            <w:shd w:val="clear" w:color="auto" w:fill="FFFFFF"/>
          </w:tcPr>
          <w:p w:rsidR="00A9293F" w:rsidRPr="00A9293F" w:rsidRDefault="00A9293F" w:rsidP="00A9293F">
            <w:pPr>
              <w:pStyle w:val="30"/>
              <w:shd w:val="clear" w:color="auto" w:fill="auto"/>
              <w:spacing w:line="240" w:lineRule="auto"/>
              <w:ind w:left="400" w:firstLine="0"/>
              <w:rPr>
                <w:b/>
              </w:rPr>
            </w:pPr>
            <w:r w:rsidRPr="00A9293F">
              <w:rPr>
                <w:b/>
              </w:rPr>
              <w:t>С</w:t>
            </w:r>
          </w:p>
        </w:tc>
        <w:tc>
          <w:tcPr>
            <w:tcW w:w="1771" w:type="dxa"/>
            <w:tcBorders>
              <w:top w:val="single" w:sz="4" w:space="0" w:color="auto"/>
              <w:right w:val="single" w:sz="4" w:space="0" w:color="auto"/>
            </w:tcBorders>
            <w:shd w:val="clear" w:color="auto" w:fill="FFFFFF"/>
          </w:tcPr>
          <w:p w:rsidR="00A9293F" w:rsidRDefault="00A9293F" w:rsidP="00A9293F">
            <w:pPr>
              <w:pStyle w:val="30"/>
              <w:shd w:val="clear" w:color="auto" w:fill="auto"/>
              <w:spacing w:line="240" w:lineRule="auto"/>
              <w:ind w:left="120" w:firstLine="0"/>
            </w:pPr>
            <w:proofErr w:type="spellStart"/>
            <w:r>
              <w:t>container</w:t>
            </w:r>
            <w:proofErr w:type="spellEnd"/>
            <w:r>
              <w:t xml:space="preserve"> </w:t>
            </w:r>
            <w:proofErr w:type="spellStart"/>
            <w:r>
              <w:t>ships</w:t>
            </w:r>
            <w:proofErr w:type="spellEnd"/>
          </w:p>
        </w:tc>
      </w:tr>
      <w:tr w:rsidR="00A9293F" w:rsidTr="00A9293F">
        <w:trPr>
          <w:trHeight w:val="317"/>
        </w:trPr>
        <w:tc>
          <w:tcPr>
            <w:tcW w:w="547" w:type="dxa"/>
            <w:tcBorders>
              <w:left w:val="single" w:sz="4" w:space="0" w:color="auto"/>
            </w:tcBorders>
            <w:shd w:val="clear" w:color="auto" w:fill="FFFFFF"/>
          </w:tcPr>
          <w:p w:rsidR="00A9293F" w:rsidRPr="00A9293F" w:rsidRDefault="00A9293F" w:rsidP="00A9293F">
            <w:pPr>
              <w:pStyle w:val="30"/>
              <w:shd w:val="clear" w:color="auto" w:fill="auto"/>
              <w:spacing w:line="240" w:lineRule="auto"/>
              <w:ind w:left="280" w:firstLine="0"/>
              <w:rPr>
                <w:b/>
              </w:rPr>
            </w:pPr>
            <w:r w:rsidRPr="00A9293F">
              <w:rPr>
                <w:b/>
              </w:rPr>
              <w:t>D</w:t>
            </w:r>
          </w:p>
        </w:tc>
        <w:tc>
          <w:tcPr>
            <w:tcW w:w="1306" w:type="dxa"/>
            <w:shd w:val="clear" w:color="auto" w:fill="FFFFFF"/>
          </w:tcPr>
          <w:p w:rsidR="00A9293F" w:rsidRDefault="00A9293F" w:rsidP="00A9293F">
            <w:pPr>
              <w:pStyle w:val="30"/>
              <w:shd w:val="clear" w:color="auto" w:fill="auto"/>
              <w:spacing w:line="240" w:lineRule="auto"/>
              <w:ind w:left="120" w:firstLine="0"/>
            </w:pPr>
            <w:proofErr w:type="spellStart"/>
            <w:r>
              <w:t>output</w:t>
            </w:r>
            <w:proofErr w:type="spellEnd"/>
          </w:p>
        </w:tc>
        <w:tc>
          <w:tcPr>
            <w:tcW w:w="682" w:type="dxa"/>
            <w:shd w:val="clear" w:color="auto" w:fill="FFFFFF"/>
          </w:tcPr>
          <w:p w:rsidR="00A9293F" w:rsidRPr="00A9293F" w:rsidRDefault="00A9293F" w:rsidP="00A9293F">
            <w:pPr>
              <w:pStyle w:val="30"/>
              <w:shd w:val="clear" w:color="auto" w:fill="auto"/>
              <w:spacing w:line="240" w:lineRule="auto"/>
              <w:ind w:left="420" w:firstLine="0"/>
              <w:rPr>
                <w:b/>
              </w:rPr>
            </w:pPr>
            <w:r w:rsidRPr="00A9293F">
              <w:rPr>
                <w:b/>
              </w:rPr>
              <w:t>E</w:t>
            </w:r>
          </w:p>
        </w:tc>
        <w:tc>
          <w:tcPr>
            <w:tcW w:w="2645" w:type="dxa"/>
            <w:shd w:val="clear" w:color="auto" w:fill="FFFFFF"/>
          </w:tcPr>
          <w:p w:rsidR="00A9293F" w:rsidRDefault="00A9293F" w:rsidP="00A9293F">
            <w:pPr>
              <w:pStyle w:val="30"/>
              <w:shd w:val="clear" w:color="auto" w:fill="auto"/>
              <w:spacing w:line="240" w:lineRule="auto"/>
              <w:ind w:left="100" w:firstLine="0"/>
            </w:pPr>
            <w:proofErr w:type="spellStart"/>
            <w:r>
              <w:t>employees</w:t>
            </w:r>
            <w:proofErr w:type="spellEnd"/>
          </w:p>
        </w:tc>
        <w:tc>
          <w:tcPr>
            <w:tcW w:w="638" w:type="dxa"/>
            <w:shd w:val="clear" w:color="auto" w:fill="FFFFFF"/>
          </w:tcPr>
          <w:p w:rsidR="00A9293F" w:rsidRPr="00A9293F" w:rsidRDefault="00A9293F" w:rsidP="00A9293F">
            <w:pPr>
              <w:pStyle w:val="30"/>
              <w:shd w:val="clear" w:color="auto" w:fill="auto"/>
              <w:spacing w:line="240" w:lineRule="auto"/>
              <w:ind w:left="400" w:firstLine="0"/>
              <w:rPr>
                <w:b/>
              </w:rPr>
            </w:pPr>
            <w:r w:rsidRPr="00A9293F">
              <w:rPr>
                <w:b/>
              </w:rPr>
              <w:t>F</w:t>
            </w:r>
          </w:p>
        </w:tc>
        <w:tc>
          <w:tcPr>
            <w:tcW w:w="1771" w:type="dxa"/>
            <w:tcBorders>
              <w:right w:val="single" w:sz="4" w:space="0" w:color="auto"/>
            </w:tcBorders>
            <w:shd w:val="clear" w:color="auto" w:fill="FFFFFF"/>
          </w:tcPr>
          <w:p w:rsidR="00A9293F" w:rsidRDefault="00A9293F" w:rsidP="00A9293F">
            <w:pPr>
              <w:pStyle w:val="30"/>
              <w:shd w:val="clear" w:color="auto" w:fill="auto"/>
              <w:spacing w:line="240" w:lineRule="auto"/>
              <w:ind w:left="120" w:firstLine="0"/>
            </w:pPr>
            <w:proofErr w:type="spellStart"/>
            <w:r>
              <w:t>insurance</w:t>
            </w:r>
            <w:proofErr w:type="spellEnd"/>
            <w:r>
              <w:t xml:space="preserve"> </w:t>
            </w:r>
            <w:proofErr w:type="spellStart"/>
            <w:r>
              <w:t>costs</w:t>
            </w:r>
            <w:proofErr w:type="spellEnd"/>
          </w:p>
        </w:tc>
      </w:tr>
      <w:tr w:rsidR="00A9293F" w:rsidTr="00A9293F">
        <w:trPr>
          <w:trHeight w:val="317"/>
        </w:trPr>
        <w:tc>
          <w:tcPr>
            <w:tcW w:w="547" w:type="dxa"/>
            <w:tcBorders>
              <w:left w:val="single" w:sz="4" w:space="0" w:color="auto"/>
            </w:tcBorders>
            <w:shd w:val="clear" w:color="auto" w:fill="FFFFFF"/>
          </w:tcPr>
          <w:p w:rsidR="00A9293F" w:rsidRPr="00A9293F" w:rsidRDefault="00A9293F" w:rsidP="00A9293F">
            <w:pPr>
              <w:pStyle w:val="30"/>
              <w:shd w:val="clear" w:color="auto" w:fill="auto"/>
              <w:spacing w:line="240" w:lineRule="auto"/>
              <w:ind w:left="280" w:firstLine="0"/>
              <w:rPr>
                <w:b/>
              </w:rPr>
            </w:pPr>
            <w:r w:rsidRPr="00A9293F">
              <w:rPr>
                <w:b/>
              </w:rPr>
              <w:t>G</w:t>
            </w:r>
          </w:p>
        </w:tc>
        <w:tc>
          <w:tcPr>
            <w:tcW w:w="1306" w:type="dxa"/>
            <w:shd w:val="clear" w:color="auto" w:fill="FFFFFF"/>
          </w:tcPr>
          <w:p w:rsidR="00A9293F" w:rsidRDefault="00A9293F" w:rsidP="00A9293F">
            <w:pPr>
              <w:pStyle w:val="30"/>
              <w:shd w:val="clear" w:color="auto" w:fill="auto"/>
              <w:spacing w:line="240" w:lineRule="auto"/>
              <w:ind w:left="120" w:firstLine="0"/>
            </w:pPr>
            <w:proofErr w:type="spellStart"/>
            <w:r>
              <w:t>trade</w:t>
            </w:r>
            <w:proofErr w:type="spellEnd"/>
          </w:p>
        </w:tc>
        <w:tc>
          <w:tcPr>
            <w:tcW w:w="682" w:type="dxa"/>
            <w:shd w:val="clear" w:color="auto" w:fill="FFFFFF"/>
          </w:tcPr>
          <w:p w:rsidR="00A9293F" w:rsidRPr="00A9293F" w:rsidRDefault="00A9293F" w:rsidP="00A9293F">
            <w:pPr>
              <w:pStyle w:val="30"/>
              <w:shd w:val="clear" w:color="auto" w:fill="auto"/>
              <w:spacing w:line="240" w:lineRule="auto"/>
              <w:ind w:left="420" w:firstLine="0"/>
              <w:rPr>
                <w:b/>
              </w:rPr>
            </w:pPr>
            <w:r w:rsidRPr="00A9293F">
              <w:rPr>
                <w:b/>
              </w:rPr>
              <w:t>H</w:t>
            </w:r>
          </w:p>
        </w:tc>
        <w:tc>
          <w:tcPr>
            <w:tcW w:w="2645" w:type="dxa"/>
            <w:shd w:val="clear" w:color="auto" w:fill="FFFFFF"/>
          </w:tcPr>
          <w:p w:rsidR="00A9293F" w:rsidRDefault="00A9293F" w:rsidP="00A9293F">
            <w:pPr>
              <w:pStyle w:val="30"/>
              <w:shd w:val="clear" w:color="auto" w:fill="auto"/>
              <w:spacing w:line="240" w:lineRule="auto"/>
              <w:ind w:left="100" w:firstLine="0"/>
            </w:pPr>
            <w:proofErr w:type="spellStart"/>
            <w:r>
              <w:t>freight</w:t>
            </w:r>
            <w:proofErr w:type="spellEnd"/>
          </w:p>
        </w:tc>
        <w:tc>
          <w:tcPr>
            <w:tcW w:w="638" w:type="dxa"/>
            <w:shd w:val="clear" w:color="auto" w:fill="FFFFFF"/>
          </w:tcPr>
          <w:p w:rsidR="00A9293F" w:rsidRPr="00A9293F" w:rsidRDefault="00A9293F" w:rsidP="00A9293F">
            <w:pPr>
              <w:pStyle w:val="30"/>
              <w:shd w:val="clear" w:color="auto" w:fill="auto"/>
              <w:spacing w:line="240" w:lineRule="auto"/>
              <w:ind w:left="400" w:firstLine="0"/>
              <w:rPr>
                <w:b/>
              </w:rPr>
            </w:pPr>
            <w:r w:rsidRPr="00A9293F">
              <w:rPr>
                <w:b/>
              </w:rPr>
              <w:t>I</w:t>
            </w:r>
          </w:p>
        </w:tc>
        <w:tc>
          <w:tcPr>
            <w:tcW w:w="1771" w:type="dxa"/>
            <w:tcBorders>
              <w:right w:val="single" w:sz="4" w:space="0" w:color="auto"/>
            </w:tcBorders>
            <w:shd w:val="clear" w:color="auto" w:fill="FFFFFF"/>
          </w:tcPr>
          <w:p w:rsidR="00A9293F" w:rsidRDefault="00A9293F" w:rsidP="00A9293F">
            <w:pPr>
              <w:pStyle w:val="30"/>
              <w:shd w:val="clear" w:color="auto" w:fill="auto"/>
              <w:spacing w:line="240" w:lineRule="auto"/>
              <w:ind w:left="120" w:firstLine="0"/>
            </w:pPr>
            <w:proofErr w:type="spellStart"/>
            <w:r>
              <w:t>fares</w:t>
            </w:r>
            <w:proofErr w:type="spellEnd"/>
          </w:p>
        </w:tc>
      </w:tr>
      <w:tr w:rsidR="00A9293F" w:rsidTr="00A9293F">
        <w:trPr>
          <w:trHeight w:val="357"/>
        </w:trPr>
        <w:tc>
          <w:tcPr>
            <w:tcW w:w="547" w:type="dxa"/>
            <w:tcBorders>
              <w:left w:val="single" w:sz="4" w:space="0" w:color="auto"/>
              <w:bottom w:val="single" w:sz="4" w:space="0" w:color="auto"/>
            </w:tcBorders>
            <w:shd w:val="clear" w:color="auto" w:fill="FFFFFF"/>
          </w:tcPr>
          <w:p w:rsidR="00A9293F" w:rsidRPr="00A9293F" w:rsidRDefault="00A9293F" w:rsidP="00A9293F">
            <w:pPr>
              <w:pStyle w:val="30"/>
              <w:shd w:val="clear" w:color="auto" w:fill="auto"/>
              <w:spacing w:line="240" w:lineRule="auto"/>
              <w:ind w:left="280" w:firstLine="0"/>
              <w:rPr>
                <w:b/>
              </w:rPr>
            </w:pPr>
            <w:r w:rsidRPr="00A9293F">
              <w:rPr>
                <w:b/>
              </w:rPr>
              <w:t>J</w:t>
            </w:r>
          </w:p>
        </w:tc>
        <w:tc>
          <w:tcPr>
            <w:tcW w:w="1306" w:type="dxa"/>
            <w:tcBorders>
              <w:bottom w:val="single" w:sz="4" w:space="0" w:color="auto"/>
            </w:tcBorders>
            <w:shd w:val="clear" w:color="auto" w:fill="FFFFFF"/>
          </w:tcPr>
          <w:p w:rsidR="00A9293F" w:rsidRDefault="00A9293F" w:rsidP="00A9293F">
            <w:pPr>
              <w:pStyle w:val="30"/>
              <w:shd w:val="clear" w:color="auto" w:fill="auto"/>
              <w:spacing w:line="240" w:lineRule="auto"/>
              <w:ind w:left="120" w:firstLine="0"/>
            </w:pPr>
            <w:proofErr w:type="spellStart"/>
            <w:r>
              <w:t>software</w:t>
            </w:r>
            <w:proofErr w:type="spellEnd"/>
          </w:p>
        </w:tc>
        <w:tc>
          <w:tcPr>
            <w:tcW w:w="682" w:type="dxa"/>
            <w:tcBorders>
              <w:bottom w:val="single" w:sz="4" w:space="0" w:color="auto"/>
            </w:tcBorders>
            <w:shd w:val="clear" w:color="auto" w:fill="FFFFFF"/>
          </w:tcPr>
          <w:p w:rsidR="00A9293F" w:rsidRPr="00A9293F" w:rsidRDefault="00A9293F" w:rsidP="00A9293F">
            <w:pPr>
              <w:pStyle w:val="30"/>
              <w:shd w:val="clear" w:color="auto" w:fill="auto"/>
              <w:spacing w:line="240" w:lineRule="auto"/>
              <w:ind w:left="420" w:firstLine="0"/>
              <w:rPr>
                <w:b/>
              </w:rPr>
            </w:pPr>
            <w:r w:rsidRPr="00A9293F">
              <w:rPr>
                <w:b/>
              </w:rPr>
              <w:t>К</w:t>
            </w:r>
          </w:p>
        </w:tc>
        <w:tc>
          <w:tcPr>
            <w:tcW w:w="2645" w:type="dxa"/>
            <w:tcBorders>
              <w:bottom w:val="single" w:sz="4" w:space="0" w:color="auto"/>
            </w:tcBorders>
            <w:shd w:val="clear" w:color="auto" w:fill="FFFFFF"/>
          </w:tcPr>
          <w:p w:rsidR="00A9293F" w:rsidRDefault="00A9293F" w:rsidP="00A9293F">
            <w:pPr>
              <w:pStyle w:val="30"/>
              <w:shd w:val="clear" w:color="auto" w:fill="auto"/>
              <w:spacing w:line="240" w:lineRule="auto"/>
              <w:ind w:left="100" w:firstLine="0"/>
            </w:pPr>
            <w:proofErr w:type="spellStart"/>
            <w:r>
              <w:t>international</w:t>
            </w:r>
            <w:proofErr w:type="spellEnd"/>
            <w:r>
              <w:t xml:space="preserve"> </w:t>
            </w:r>
            <w:proofErr w:type="spellStart"/>
            <w:r>
              <w:t>standards</w:t>
            </w:r>
            <w:proofErr w:type="spellEnd"/>
          </w:p>
        </w:tc>
        <w:tc>
          <w:tcPr>
            <w:tcW w:w="638" w:type="dxa"/>
            <w:tcBorders>
              <w:bottom w:val="single" w:sz="4" w:space="0" w:color="auto"/>
            </w:tcBorders>
            <w:shd w:val="clear" w:color="auto" w:fill="FFFFFF"/>
          </w:tcPr>
          <w:p w:rsidR="00A9293F" w:rsidRDefault="00A9293F" w:rsidP="00A9293F">
            <w:pPr>
              <w:spacing w:after="0"/>
              <w:rPr>
                <w:sz w:val="10"/>
                <w:szCs w:val="10"/>
              </w:rPr>
            </w:pPr>
          </w:p>
        </w:tc>
        <w:tc>
          <w:tcPr>
            <w:tcW w:w="1771" w:type="dxa"/>
            <w:tcBorders>
              <w:bottom w:val="single" w:sz="4" w:space="0" w:color="auto"/>
              <w:right w:val="single" w:sz="4" w:space="0" w:color="auto"/>
            </w:tcBorders>
            <w:shd w:val="clear" w:color="auto" w:fill="FFFFFF"/>
          </w:tcPr>
          <w:p w:rsidR="00A9293F" w:rsidRDefault="00A9293F" w:rsidP="00A9293F">
            <w:pPr>
              <w:spacing w:after="0"/>
              <w:rPr>
                <w:sz w:val="10"/>
                <w:szCs w:val="10"/>
              </w:rPr>
            </w:pPr>
          </w:p>
        </w:tc>
      </w:tr>
    </w:tbl>
    <w:p w:rsidR="009C6C4C" w:rsidRPr="009C6C4C" w:rsidRDefault="009C6C4C" w:rsidP="009C6C4C">
      <w:pPr>
        <w:pStyle w:val="1"/>
        <w:shd w:val="clear" w:color="auto" w:fill="auto"/>
        <w:spacing w:before="0" w:after="0" w:line="240" w:lineRule="auto"/>
        <w:ind w:left="380" w:right="80" w:hanging="340"/>
        <w:rPr>
          <w:rFonts w:ascii="Times New Roman" w:hAnsi="Times New Roman" w:cs="Times New Roman"/>
          <w:sz w:val="24"/>
          <w:szCs w:val="24"/>
          <w:lang w:val="en-US"/>
        </w:rPr>
      </w:pPr>
    </w:p>
    <w:p w:rsidR="009C6C4C" w:rsidRDefault="009C6C4C" w:rsidP="009C6C4C">
      <w:pPr>
        <w:spacing w:line="240" w:lineRule="auto"/>
        <w:ind w:left="426" w:right="-285" w:hanging="426"/>
        <w:rPr>
          <w:rFonts w:ascii="Times New Roman" w:hAnsi="Times New Roman" w:cs="Times New Roman"/>
          <w:sz w:val="24"/>
          <w:szCs w:val="24"/>
          <w:lang w:val="en-US"/>
        </w:rPr>
      </w:pPr>
    </w:p>
    <w:p w:rsidR="00A9293F" w:rsidRDefault="00A9293F" w:rsidP="009C6C4C">
      <w:pPr>
        <w:spacing w:line="240" w:lineRule="auto"/>
        <w:ind w:left="426" w:right="-285" w:hanging="426"/>
        <w:rPr>
          <w:rFonts w:ascii="Times New Roman" w:hAnsi="Times New Roman" w:cs="Times New Roman"/>
          <w:sz w:val="24"/>
          <w:szCs w:val="24"/>
          <w:lang w:val="en-US"/>
        </w:rPr>
      </w:pPr>
    </w:p>
    <w:p w:rsidR="00A9293F" w:rsidRDefault="00A9293F" w:rsidP="009C6C4C">
      <w:pPr>
        <w:spacing w:line="240" w:lineRule="auto"/>
        <w:ind w:left="426" w:right="-285" w:hanging="426"/>
        <w:rPr>
          <w:rFonts w:ascii="Times New Roman" w:hAnsi="Times New Roman" w:cs="Times New Roman"/>
          <w:sz w:val="24"/>
          <w:szCs w:val="24"/>
          <w:lang w:val="en-US"/>
        </w:rPr>
      </w:pPr>
    </w:p>
    <w:p w:rsidR="00A9293F" w:rsidRDefault="00A9293F" w:rsidP="009C6C4C">
      <w:pPr>
        <w:spacing w:line="240" w:lineRule="auto"/>
        <w:ind w:left="426" w:right="-285" w:hanging="426"/>
        <w:rPr>
          <w:rFonts w:ascii="Times New Roman" w:hAnsi="Times New Roman" w:cs="Times New Roman"/>
          <w:sz w:val="24"/>
          <w:szCs w:val="24"/>
          <w:lang w:val="en-US"/>
        </w:rPr>
      </w:pPr>
    </w:p>
    <w:sectPr w:rsidR="00A9293F" w:rsidSect="009C6C4C">
      <w:pgSz w:w="11906" w:h="16838"/>
      <w:pgMar w:top="709" w:right="850" w:bottom="1134"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22ED" w:rsidRDefault="008022ED" w:rsidP="009C6C4C">
      <w:pPr>
        <w:spacing w:after="0" w:line="240" w:lineRule="auto"/>
      </w:pPr>
      <w:r>
        <w:separator/>
      </w:r>
    </w:p>
  </w:endnote>
  <w:endnote w:type="continuationSeparator" w:id="0">
    <w:p w:rsidR="008022ED" w:rsidRDefault="008022ED" w:rsidP="009C6C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22ED" w:rsidRDefault="008022ED" w:rsidP="009C6C4C">
      <w:pPr>
        <w:spacing w:after="0" w:line="240" w:lineRule="auto"/>
      </w:pPr>
      <w:r>
        <w:separator/>
      </w:r>
    </w:p>
  </w:footnote>
  <w:footnote w:type="continuationSeparator" w:id="0">
    <w:p w:rsidR="008022ED" w:rsidRDefault="008022ED" w:rsidP="009C6C4C">
      <w:pPr>
        <w:spacing w:after="0" w:line="240" w:lineRule="auto"/>
      </w:pPr>
      <w:r>
        <w:continuationSeparator/>
      </w:r>
    </w:p>
  </w:footnote>
  <w:footnote w:id="1">
    <w:p w:rsidR="009C6C4C" w:rsidRPr="009C6C4C" w:rsidRDefault="009C6C4C" w:rsidP="009C6C4C">
      <w:pPr>
        <w:pStyle w:val="20"/>
        <w:shd w:val="clear" w:color="auto" w:fill="auto"/>
        <w:spacing w:line="220" w:lineRule="exact"/>
        <w:ind w:left="60"/>
        <w:rPr>
          <w:rFonts w:ascii="Times New Roman" w:hAnsi="Times New Roman" w:cs="Times New Roman"/>
          <w:sz w:val="22"/>
          <w:szCs w:val="22"/>
          <w:lang w:val="en-US"/>
        </w:rPr>
      </w:pPr>
      <w:r w:rsidRPr="009C6C4C">
        <w:rPr>
          <w:rStyle w:val="2CordiaUPC11pt"/>
          <w:rFonts w:ascii="Times New Roman" w:hAnsi="Times New Roman" w:cs="Times New Roman"/>
          <w:vertAlign w:val="superscript"/>
        </w:rPr>
        <w:footnoteRef/>
      </w:r>
      <w:r w:rsidRPr="009C6C4C">
        <w:rPr>
          <w:rStyle w:val="2CordiaUPC11pt"/>
          <w:rFonts w:ascii="Times New Roman" w:hAnsi="Times New Roman" w:cs="Times New Roman"/>
          <w:lang w:val="en-US"/>
        </w:rPr>
        <w:t xml:space="preserve"> hold:</w:t>
      </w:r>
      <w:r w:rsidRPr="009C6C4C">
        <w:rPr>
          <w:rFonts w:ascii="Times New Roman" w:hAnsi="Times New Roman" w:cs="Times New Roman"/>
          <w:sz w:val="22"/>
          <w:szCs w:val="22"/>
          <w:lang w:val="en-US"/>
        </w:rPr>
        <w:t xml:space="preserve"> ship's storage area below deck</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96495"/>
    <w:multiLevelType w:val="hybridMultilevel"/>
    <w:tmpl w:val="F83EE544"/>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
    <w:nsid w:val="1ABB24AB"/>
    <w:multiLevelType w:val="multilevel"/>
    <w:tmpl w:val="FC52664E"/>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82002A"/>
    <w:multiLevelType w:val="hybridMultilevel"/>
    <w:tmpl w:val="FAA09026"/>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9C6C4C"/>
    <w:rsid w:val="00396EBE"/>
    <w:rsid w:val="0068417A"/>
    <w:rsid w:val="006F43FE"/>
    <w:rsid w:val="008022ED"/>
    <w:rsid w:val="00837BBF"/>
    <w:rsid w:val="009C6C4C"/>
    <w:rsid w:val="00A9293F"/>
    <w:rsid w:val="00CF2778"/>
    <w:rsid w:val="00FC17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7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9C6C4C"/>
    <w:rPr>
      <w:sz w:val="20"/>
      <w:szCs w:val="20"/>
      <w:shd w:val="clear" w:color="auto" w:fill="FFFFFF"/>
    </w:rPr>
  </w:style>
  <w:style w:type="character" w:customStyle="1" w:styleId="TimesNewRoman11pt">
    <w:name w:val="Основной текст + Times New Roman;11 pt"/>
    <w:basedOn w:val="a3"/>
    <w:rsid w:val="009C6C4C"/>
    <w:rPr>
      <w:rFonts w:ascii="Times New Roman" w:eastAsia="Times New Roman" w:hAnsi="Times New Roman" w:cs="Times New Roman"/>
      <w:sz w:val="22"/>
      <w:szCs w:val="22"/>
    </w:rPr>
  </w:style>
  <w:style w:type="character" w:customStyle="1" w:styleId="a4">
    <w:name w:val="Основной текст + Полужирный"/>
    <w:basedOn w:val="a3"/>
    <w:rsid w:val="009C6C4C"/>
    <w:rPr>
      <w:b/>
      <w:bCs/>
    </w:rPr>
  </w:style>
  <w:style w:type="paragraph" w:customStyle="1" w:styleId="1">
    <w:name w:val="Основной текст1"/>
    <w:basedOn w:val="a"/>
    <w:link w:val="a3"/>
    <w:rsid w:val="009C6C4C"/>
    <w:pPr>
      <w:shd w:val="clear" w:color="auto" w:fill="FFFFFF"/>
      <w:spacing w:before="240" w:after="120" w:line="259" w:lineRule="exact"/>
      <w:ind w:hanging="360"/>
    </w:pPr>
    <w:rPr>
      <w:sz w:val="20"/>
      <w:szCs w:val="20"/>
    </w:rPr>
  </w:style>
  <w:style w:type="character" w:customStyle="1" w:styleId="2">
    <w:name w:val="Сноска (2)_"/>
    <w:basedOn w:val="a0"/>
    <w:link w:val="20"/>
    <w:rsid w:val="009C6C4C"/>
    <w:rPr>
      <w:sz w:val="14"/>
      <w:szCs w:val="14"/>
      <w:shd w:val="clear" w:color="auto" w:fill="FFFFFF"/>
    </w:rPr>
  </w:style>
  <w:style w:type="character" w:customStyle="1" w:styleId="2CordiaUPC11pt">
    <w:name w:val="Сноска (2) + CordiaUPC;11 pt;Курсив"/>
    <w:basedOn w:val="2"/>
    <w:rsid w:val="009C6C4C"/>
    <w:rPr>
      <w:rFonts w:ascii="CordiaUPC" w:eastAsia="CordiaUPC" w:hAnsi="CordiaUPC" w:cs="CordiaUPC"/>
      <w:i/>
      <w:iCs/>
      <w:sz w:val="22"/>
      <w:szCs w:val="22"/>
    </w:rPr>
  </w:style>
  <w:style w:type="character" w:customStyle="1" w:styleId="SegoeUI">
    <w:name w:val="Основной текст + Segoe UI;Курсив"/>
    <w:basedOn w:val="a3"/>
    <w:rsid w:val="009C6C4C"/>
    <w:rPr>
      <w:rFonts w:ascii="Segoe UI" w:eastAsia="Segoe UI" w:hAnsi="Segoe UI" w:cs="Segoe UI"/>
      <w:b w:val="0"/>
      <w:bCs w:val="0"/>
      <w:i/>
      <w:iCs/>
      <w:smallCaps w:val="0"/>
      <w:strike w:val="0"/>
      <w:spacing w:val="0"/>
    </w:rPr>
  </w:style>
  <w:style w:type="paragraph" w:customStyle="1" w:styleId="20">
    <w:name w:val="Сноска (2)"/>
    <w:basedOn w:val="a"/>
    <w:link w:val="2"/>
    <w:rsid w:val="009C6C4C"/>
    <w:pPr>
      <w:shd w:val="clear" w:color="auto" w:fill="FFFFFF"/>
      <w:spacing w:after="0" w:line="0" w:lineRule="atLeast"/>
    </w:pPr>
    <w:rPr>
      <w:sz w:val="14"/>
      <w:szCs w:val="14"/>
    </w:rPr>
  </w:style>
  <w:style w:type="character" w:customStyle="1" w:styleId="21">
    <w:name w:val="Основной текст (2)_"/>
    <w:basedOn w:val="a0"/>
    <w:link w:val="22"/>
    <w:rsid w:val="009C6C4C"/>
    <w:rPr>
      <w:rFonts w:ascii="Times New Roman" w:eastAsia="Times New Roman" w:hAnsi="Times New Roman" w:cs="Times New Roman"/>
      <w:shd w:val="clear" w:color="auto" w:fill="FFFFFF"/>
    </w:rPr>
  </w:style>
  <w:style w:type="character" w:customStyle="1" w:styleId="8">
    <w:name w:val="Заголовок №8_"/>
    <w:basedOn w:val="a0"/>
    <w:link w:val="80"/>
    <w:rsid w:val="009C6C4C"/>
    <w:rPr>
      <w:rFonts w:ascii="Times New Roman" w:eastAsia="Times New Roman" w:hAnsi="Times New Roman" w:cs="Times New Roman"/>
      <w:sz w:val="25"/>
      <w:szCs w:val="25"/>
      <w:shd w:val="clear" w:color="auto" w:fill="FFFFFF"/>
    </w:rPr>
  </w:style>
  <w:style w:type="character" w:customStyle="1" w:styleId="3">
    <w:name w:val="Основной текст (3)_"/>
    <w:basedOn w:val="a0"/>
    <w:link w:val="30"/>
    <w:rsid w:val="009C6C4C"/>
    <w:rPr>
      <w:rFonts w:ascii="Times New Roman" w:eastAsia="Times New Roman" w:hAnsi="Times New Roman" w:cs="Times New Roman"/>
      <w:shd w:val="clear" w:color="auto" w:fill="FFFFFF"/>
    </w:rPr>
  </w:style>
  <w:style w:type="character" w:customStyle="1" w:styleId="23">
    <w:name w:val="Основной текст (2) + Полужирный"/>
    <w:basedOn w:val="21"/>
    <w:rsid w:val="009C6C4C"/>
    <w:rPr>
      <w:b/>
      <w:bCs/>
    </w:rPr>
  </w:style>
  <w:style w:type="paragraph" w:customStyle="1" w:styleId="22">
    <w:name w:val="Основной текст (2)"/>
    <w:basedOn w:val="a"/>
    <w:link w:val="21"/>
    <w:rsid w:val="009C6C4C"/>
    <w:pPr>
      <w:shd w:val="clear" w:color="auto" w:fill="FFFFFF"/>
      <w:spacing w:before="300" w:after="300" w:line="269" w:lineRule="exact"/>
      <w:ind w:hanging="460"/>
      <w:jc w:val="both"/>
    </w:pPr>
    <w:rPr>
      <w:rFonts w:ascii="Times New Roman" w:eastAsia="Times New Roman" w:hAnsi="Times New Roman" w:cs="Times New Roman"/>
    </w:rPr>
  </w:style>
  <w:style w:type="paragraph" w:customStyle="1" w:styleId="80">
    <w:name w:val="Заголовок №8"/>
    <w:basedOn w:val="a"/>
    <w:link w:val="8"/>
    <w:rsid w:val="009C6C4C"/>
    <w:pPr>
      <w:shd w:val="clear" w:color="auto" w:fill="FFFFFF"/>
      <w:spacing w:after="0" w:line="518" w:lineRule="exact"/>
      <w:ind w:hanging="460"/>
      <w:outlineLvl w:val="7"/>
    </w:pPr>
    <w:rPr>
      <w:rFonts w:ascii="Times New Roman" w:eastAsia="Times New Roman" w:hAnsi="Times New Roman" w:cs="Times New Roman"/>
      <w:sz w:val="25"/>
      <w:szCs w:val="25"/>
    </w:rPr>
  </w:style>
  <w:style w:type="paragraph" w:customStyle="1" w:styleId="30">
    <w:name w:val="Основной текст (3)"/>
    <w:basedOn w:val="a"/>
    <w:link w:val="3"/>
    <w:rsid w:val="009C6C4C"/>
    <w:pPr>
      <w:shd w:val="clear" w:color="auto" w:fill="FFFFFF"/>
      <w:spacing w:after="0" w:line="518" w:lineRule="exact"/>
      <w:ind w:hanging="460"/>
    </w:pPr>
    <w:rPr>
      <w:rFonts w:ascii="Times New Roman" w:eastAsia="Times New Roman" w:hAnsi="Times New Roman" w:cs="Times New Roman"/>
    </w:rPr>
  </w:style>
  <w:style w:type="character" w:customStyle="1" w:styleId="5">
    <w:name w:val="Основной текст (5)_"/>
    <w:basedOn w:val="a0"/>
    <w:link w:val="50"/>
    <w:rsid w:val="00A9293F"/>
    <w:rPr>
      <w:rFonts w:ascii="Segoe UI" w:eastAsia="Segoe UI" w:hAnsi="Segoe UI" w:cs="Segoe UI"/>
      <w:sz w:val="23"/>
      <w:szCs w:val="23"/>
      <w:shd w:val="clear" w:color="auto" w:fill="FFFFFF"/>
    </w:rPr>
  </w:style>
  <w:style w:type="character" w:customStyle="1" w:styleId="TimesNewRoman11pt0">
    <w:name w:val="Основной текст + Times New Roman;11 pt;Полужирный"/>
    <w:basedOn w:val="a3"/>
    <w:rsid w:val="00A9293F"/>
    <w:rPr>
      <w:rFonts w:ascii="Times New Roman" w:eastAsia="Times New Roman" w:hAnsi="Times New Roman" w:cs="Times New Roman"/>
      <w:b/>
      <w:bCs/>
      <w:i w:val="0"/>
      <w:iCs w:val="0"/>
      <w:smallCaps w:val="0"/>
      <w:strike w:val="0"/>
      <w:spacing w:val="0"/>
      <w:sz w:val="22"/>
      <w:szCs w:val="22"/>
    </w:rPr>
  </w:style>
  <w:style w:type="character" w:customStyle="1" w:styleId="0pt">
    <w:name w:val="Основной текст + Полужирный;Интервал 0 pt"/>
    <w:basedOn w:val="a3"/>
    <w:rsid w:val="00A9293F"/>
    <w:rPr>
      <w:b/>
      <w:bCs/>
      <w:i w:val="0"/>
      <w:iCs w:val="0"/>
      <w:smallCaps w:val="0"/>
      <w:strike w:val="0"/>
      <w:spacing w:val="-10"/>
    </w:rPr>
  </w:style>
  <w:style w:type="paragraph" w:customStyle="1" w:styleId="50">
    <w:name w:val="Основной текст (5)"/>
    <w:basedOn w:val="a"/>
    <w:link w:val="5"/>
    <w:rsid w:val="00A9293F"/>
    <w:pPr>
      <w:shd w:val="clear" w:color="auto" w:fill="FFFFFF"/>
      <w:spacing w:before="180" w:after="0" w:line="360" w:lineRule="exact"/>
    </w:pPr>
    <w:rPr>
      <w:rFonts w:ascii="Segoe UI" w:eastAsia="Segoe UI" w:hAnsi="Segoe UI" w:cs="Segoe UI"/>
      <w:sz w:val="23"/>
      <w:szCs w:val="23"/>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1091</Words>
  <Characters>6220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Мусяпа</dc:creator>
  <cp:lastModifiedBy>Лиза</cp:lastModifiedBy>
  <cp:revision>3</cp:revision>
  <dcterms:created xsi:type="dcterms:W3CDTF">2011-06-17T07:54:00Z</dcterms:created>
  <dcterms:modified xsi:type="dcterms:W3CDTF">2013-11-11T15:13:00Z</dcterms:modified>
</cp:coreProperties>
</file>